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E30" w:rsidRPr="008F4301" w:rsidRDefault="00507E30" w:rsidP="00507E30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07E30" w:rsidRPr="008F4301" w:rsidRDefault="00507E30" w:rsidP="00507E30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507E30" w:rsidRPr="008F4301" w:rsidRDefault="00507E30" w:rsidP="00507E30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507E30" w:rsidRPr="008F4301" w:rsidRDefault="00507E30" w:rsidP="00507E30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right="5"/>
        <w:jc w:val="center"/>
      </w:pPr>
    </w:p>
    <w:p w:rsidR="00507E30" w:rsidRPr="008F4301" w:rsidRDefault="00507E30" w:rsidP="00507E30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TYNKI WEWNĘTRZNE</w:t>
      </w:r>
    </w:p>
    <w:p w:rsidR="00507E30" w:rsidRDefault="00507E30" w:rsidP="00507E30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07E30" w:rsidRPr="008F4301" w:rsidRDefault="00507E30" w:rsidP="00507E30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507E30" w:rsidRPr="008F4301" w:rsidRDefault="00507E30" w:rsidP="00507E30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507E30" w:rsidRPr="008F4301" w:rsidRDefault="00507E30" w:rsidP="00507E30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507E30" w:rsidRPr="008F4301" w:rsidRDefault="00507E30" w:rsidP="00507E30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507E30" w:rsidRPr="008F4301" w:rsidRDefault="00507E30" w:rsidP="00507E30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507E30" w:rsidRPr="008F4301" w:rsidRDefault="00507E30" w:rsidP="00507E30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507E30" w:rsidRDefault="00507E30" w:rsidP="00507E30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507E30" w:rsidRDefault="00507E30" w:rsidP="00507E30">
      <w:pPr>
        <w:spacing w:after="0" w:line="259" w:lineRule="auto"/>
        <w:ind w:left="45" w:firstLine="0"/>
        <w:jc w:val="center"/>
        <w:rPr>
          <w:sz w:val="20"/>
        </w:rPr>
      </w:pPr>
    </w:p>
    <w:p w:rsidR="00507E30" w:rsidRDefault="00507E30" w:rsidP="00507E30">
      <w:pPr>
        <w:spacing w:after="0" w:line="259" w:lineRule="auto"/>
        <w:ind w:left="45" w:firstLine="0"/>
        <w:jc w:val="center"/>
        <w:rPr>
          <w:sz w:val="20"/>
        </w:rPr>
      </w:pPr>
    </w:p>
    <w:p w:rsidR="00507E30" w:rsidRDefault="00507E30" w:rsidP="00507E30">
      <w:pPr>
        <w:spacing w:after="0" w:line="259" w:lineRule="auto"/>
        <w:ind w:left="45" w:firstLine="0"/>
        <w:jc w:val="center"/>
        <w:rPr>
          <w:sz w:val="20"/>
        </w:rPr>
      </w:pPr>
    </w:p>
    <w:p w:rsidR="00507E30" w:rsidRDefault="00507E30" w:rsidP="00507E30">
      <w:pPr>
        <w:spacing w:after="0" w:line="259" w:lineRule="auto"/>
        <w:ind w:left="45" w:firstLine="0"/>
        <w:jc w:val="center"/>
        <w:rPr>
          <w:sz w:val="20"/>
        </w:rPr>
      </w:pPr>
    </w:p>
    <w:p w:rsidR="00507E30" w:rsidRDefault="00507E30" w:rsidP="00507E30">
      <w:pPr>
        <w:spacing w:after="0" w:line="259" w:lineRule="auto"/>
        <w:ind w:left="45" w:firstLine="0"/>
        <w:jc w:val="center"/>
        <w:rPr>
          <w:sz w:val="20"/>
        </w:rPr>
      </w:pPr>
    </w:p>
    <w:p w:rsidR="00507E30" w:rsidRPr="008F4301" w:rsidRDefault="00507E30" w:rsidP="00507E30">
      <w:pPr>
        <w:spacing w:after="0" w:line="259" w:lineRule="auto"/>
        <w:ind w:left="45" w:firstLine="0"/>
        <w:jc w:val="center"/>
      </w:pPr>
    </w:p>
    <w:p w:rsidR="00507E30" w:rsidRPr="008F4301" w:rsidRDefault="00507E30" w:rsidP="00507E30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507E30" w:rsidRPr="008F4301" w:rsidRDefault="00507E30" w:rsidP="00507E30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507E30" w:rsidRDefault="00507E30" w:rsidP="00507E30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 xml:space="preserve">Opracował:  Dawid </w:t>
      </w:r>
      <w:proofErr w:type="spellStart"/>
      <w:r w:rsidRPr="008F4301">
        <w:rPr>
          <w:szCs w:val="24"/>
        </w:rPr>
        <w:t>Żmudziejewski</w:t>
      </w:r>
      <w:proofErr w:type="spellEnd"/>
    </w:p>
    <w:p w:rsidR="00507E30" w:rsidRDefault="00507E30" w:rsidP="00507E30">
      <w:pPr>
        <w:spacing w:after="3" w:line="259" w:lineRule="auto"/>
        <w:ind w:right="6"/>
        <w:jc w:val="center"/>
        <w:rPr>
          <w:szCs w:val="24"/>
        </w:rPr>
      </w:pPr>
    </w:p>
    <w:p w:rsidR="00507E30" w:rsidRPr="008F4301" w:rsidRDefault="00507E30" w:rsidP="00507E30">
      <w:pPr>
        <w:spacing w:after="3" w:line="259" w:lineRule="auto"/>
        <w:ind w:right="6"/>
        <w:jc w:val="center"/>
        <w:rPr>
          <w:szCs w:val="24"/>
        </w:rPr>
      </w:pPr>
    </w:p>
    <w:p w:rsidR="00152DC5" w:rsidRDefault="005E05D0">
      <w:pPr>
        <w:spacing w:after="29" w:line="259" w:lineRule="auto"/>
        <w:ind w:left="0" w:right="421" w:firstLine="0"/>
        <w:jc w:val="center"/>
      </w:pPr>
      <w:r>
        <w:rPr>
          <w:b/>
          <w:sz w:val="28"/>
        </w:rPr>
        <w:lastRenderedPageBreak/>
        <w:t xml:space="preserve">SZCZEGÓŁOWA SPECYFIKACJA TECHNICZNA                    </w:t>
      </w:r>
    </w:p>
    <w:p w:rsidR="00152DC5" w:rsidRDefault="005E05D0">
      <w:pPr>
        <w:pStyle w:val="Nagwek1"/>
        <w:numPr>
          <w:ilvl w:val="0"/>
          <w:numId w:val="0"/>
        </w:numPr>
        <w:ind w:left="2285" w:right="0"/>
      </w:pPr>
      <w:r>
        <w:t>SST-1.0.10. TYNKI WEWN</w:t>
      </w:r>
      <w:r>
        <w:t>Ę</w:t>
      </w:r>
      <w:r>
        <w:t xml:space="preserve">TRZNE </w:t>
      </w:r>
    </w:p>
    <w:p w:rsidR="00152DC5" w:rsidRDefault="005E05D0">
      <w:pPr>
        <w:spacing w:after="21" w:line="259" w:lineRule="auto"/>
        <w:ind w:left="0" w:firstLine="0"/>
        <w:jc w:val="right"/>
      </w:pPr>
      <w:r>
        <w:t xml:space="preserve"> </w:t>
      </w:r>
    </w:p>
    <w:p w:rsidR="00152DC5" w:rsidRDefault="005E05D0">
      <w:pPr>
        <w:ind w:left="-5" w:right="408"/>
      </w:pPr>
      <w:r>
        <w:t>Spis tre</w:t>
      </w:r>
      <w:r>
        <w:t>ś</w:t>
      </w:r>
      <w:r>
        <w:t xml:space="preserve">ci </w:t>
      </w:r>
    </w:p>
    <w:p w:rsidR="00152DC5" w:rsidRDefault="005E05D0">
      <w:pPr>
        <w:numPr>
          <w:ilvl w:val="0"/>
          <w:numId w:val="1"/>
        </w:numPr>
        <w:ind w:right="408" w:hanging="360"/>
      </w:pPr>
      <w:r>
        <w:t>Wst</w:t>
      </w:r>
      <w:r>
        <w:t>ę</w:t>
      </w:r>
      <w:r>
        <w:t xml:space="preserve">p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Przedmiot Szczegółowej Specyfikacji Technicznej (SST)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Zakres stosowania SST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Zakres robót obj</w:t>
      </w:r>
      <w:r>
        <w:t>ę</w:t>
      </w:r>
      <w:r>
        <w:t xml:space="preserve">tych SST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Ogólne wymagania dotycz</w:t>
      </w:r>
      <w:r>
        <w:t>ą</w:t>
      </w:r>
      <w:r>
        <w:t xml:space="preserve">ce robót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Wspólny Słownik Zamówie</w:t>
      </w:r>
      <w:r>
        <w:t>ń</w:t>
      </w:r>
      <w:r>
        <w:t xml:space="preserve"> (CPV) – nazwy i kody grup, klas i kategorii robót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Okre</w:t>
      </w:r>
      <w:r>
        <w:t>ś</w:t>
      </w:r>
      <w:r>
        <w:t xml:space="preserve">lenia podstawowe </w:t>
      </w:r>
    </w:p>
    <w:p w:rsidR="00152DC5" w:rsidRDefault="005E05D0">
      <w:pPr>
        <w:numPr>
          <w:ilvl w:val="0"/>
          <w:numId w:val="1"/>
        </w:numPr>
        <w:ind w:right="408" w:hanging="360"/>
      </w:pPr>
      <w:r>
        <w:t xml:space="preserve">Materiały  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Spoiwa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Piasek i woda </w:t>
      </w:r>
    </w:p>
    <w:p w:rsidR="00152DC5" w:rsidRDefault="005E05D0">
      <w:pPr>
        <w:numPr>
          <w:ilvl w:val="0"/>
          <w:numId w:val="1"/>
        </w:numPr>
        <w:ind w:right="408" w:hanging="360"/>
      </w:pPr>
      <w:r>
        <w:t>Sprz</w:t>
      </w:r>
      <w:r>
        <w:t>ę</w:t>
      </w:r>
      <w:r>
        <w:t xml:space="preserve">t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Sprz</w:t>
      </w:r>
      <w:r>
        <w:t>ę</w:t>
      </w:r>
      <w:r>
        <w:t>t, który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>yty do wykonywania robót (pods</w:t>
      </w:r>
      <w:r>
        <w:t xml:space="preserve">tawowy)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Pozostały sprz</w:t>
      </w:r>
      <w:r>
        <w:t>ę</w:t>
      </w:r>
      <w:r>
        <w:t>t i sprz</w:t>
      </w:r>
      <w:r>
        <w:t>ę</w:t>
      </w:r>
      <w:r>
        <w:t xml:space="preserve">t zamienny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0"/>
          <w:numId w:val="1"/>
        </w:numPr>
        <w:ind w:right="408" w:hanging="360"/>
      </w:pPr>
      <w:r>
        <w:t xml:space="preserve">Transport 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Ogólne wymagania dotycz</w:t>
      </w:r>
      <w:r>
        <w:t>ą</w:t>
      </w:r>
      <w:r>
        <w:t xml:space="preserve">ce transportu  </w:t>
      </w:r>
    </w:p>
    <w:p w:rsidR="00152DC5" w:rsidRDefault="005E05D0">
      <w:pPr>
        <w:numPr>
          <w:ilvl w:val="0"/>
          <w:numId w:val="1"/>
        </w:numPr>
        <w:ind w:right="408" w:hanging="360"/>
      </w:pPr>
      <w:r>
        <w:t xml:space="preserve">Wykonanie robót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Przygotowanie podło</w:t>
      </w:r>
      <w:r>
        <w:t>ż</w:t>
      </w:r>
      <w:r>
        <w:t xml:space="preserve">a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Przygotowanie zapraw tynkarskich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Wykonanie tynków </w:t>
      </w:r>
      <w:r>
        <w:tab/>
        <w:t xml:space="preserve"> </w:t>
      </w:r>
      <w:r>
        <w:tab/>
        <w:t xml:space="preserve"> </w:t>
      </w:r>
    </w:p>
    <w:p w:rsidR="00507E30" w:rsidRDefault="005E05D0">
      <w:pPr>
        <w:numPr>
          <w:ilvl w:val="0"/>
          <w:numId w:val="1"/>
        </w:numPr>
        <w:ind w:right="408" w:hanging="360"/>
      </w:pPr>
      <w:r>
        <w:t>Kontrola jako</w:t>
      </w:r>
      <w:r>
        <w:t>ś</w:t>
      </w:r>
      <w:r>
        <w:t xml:space="preserve">ci robót </w:t>
      </w:r>
      <w:r>
        <w:tab/>
        <w:t xml:space="preserve"> </w:t>
      </w:r>
      <w:r>
        <w:tab/>
        <w:t xml:space="preserve"> </w:t>
      </w:r>
      <w:r>
        <w:t xml:space="preserve">        </w:t>
      </w:r>
    </w:p>
    <w:p w:rsidR="00152DC5" w:rsidRDefault="005E05D0" w:rsidP="00507E30">
      <w:pPr>
        <w:ind w:left="360" w:right="408" w:firstLine="0"/>
      </w:pPr>
      <w:r>
        <w:t xml:space="preserve">6.1. Zasady ogólne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tabs>
          <w:tab w:val="center" w:pos="9223"/>
          <w:tab w:val="center" w:pos="10318"/>
        </w:tabs>
        <w:ind w:left="-15" w:firstLine="0"/>
        <w:jc w:val="left"/>
      </w:pPr>
      <w:r>
        <w:t xml:space="preserve">        6.2. Kontrola, pomiary i badania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0"/>
          <w:numId w:val="1"/>
        </w:numPr>
        <w:ind w:right="408" w:hanging="360"/>
      </w:pPr>
      <w:r>
        <w:t xml:space="preserve">Obmiar robót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Ogólne zasady obmiaru robót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Zasady okre</w:t>
      </w:r>
      <w:r>
        <w:t>ś</w:t>
      </w:r>
      <w:r>
        <w:t>lania ilo</w:t>
      </w:r>
      <w:r>
        <w:t>ś</w:t>
      </w:r>
      <w:r>
        <w:t xml:space="preserve">ci robót i materiałów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Urz</w:t>
      </w:r>
      <w:r>
        <w:t>ą</w:t>
      </w:r>
      <w:r>
        <w:t>dzenia i sprz</w:t>
      </w:r>
      <w:r>
        <w:t>ę</w:t>
      </w:r>
      <w:r>
        <w:t xml:space="preserve">t pomiarowy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Czas przeprowadzania obmiaru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Jednostka obmiaru robót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0"/>
          <w:numId w:val="1"/>
        </w:numPr>
        <w:ind w:right="408" w:hanging="360"/>
      </w:pPr>
      <w:r>
        <w:t xml:space="preserve">Odbiór robót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Rodzaje odbiorów robót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Odbiór robót zanikaj</w:t>
      </w:r>
      <w:r>
        <w:t>ą</w:t>
      </w:r>
      <w:r>
        <w:t>cych lub ulegaj</w:t>
      </w:r>
      <w:r>
        <w:t>ą</w:t>
      </w:r>
      <w:r>
        <w:t xml:space="preserve">cych zakryciu </w:t>
      </w:r>
      <w:r>
        <w:tab/>
        <w:t xml:space="preserve">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Odbiór cz</w:t>
      </w:r>
      <w:r>
        <w:t>ęś</w:t>
      </w:r>
      <w:r>
        <w:t xml:space="preserve">ciowy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Odbiór ostateczny robót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Odbiór pogwarancyjny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Odbiór poszczególnych robót </w:t>
      </w:r>
      <w:r>
        <w:tab/>
        <w:t xml:space="preserve"> </w:t>
      </w:r>
    </w:p>
    <w:p w:rsidR="00152DC5" w:rsidRDefault="005E05D0">
      <w:pPr>
        <w:numPr>
          <w:ilvl w:val="0"/>
          <w:numId w:val="1"/>
        </w:numPr>
        <w:ind w:right="408" w:hanging="360"/>
      </w:pPr>
      <w:r>
        <w:t>Podstawa płatno</w:t>
      </w:r>
      <w:r>
        <w:t>ś</w:t>
      </w:r>
      <w:r>
        <w:t xml:space="preserve">ci </w:t>
      </w:r>
      <w:r>
        <w:tab/>
        <w:t xml:space="preserve">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>Ust</w:t>
      </w:r>
      <w:r>
        <w:t xml:space="preserve">alenia ogólne </w:t>
      </w:r>
    </w:p>
    <w:p w:rsidR="00152DC5" w:rsidRDefault="005E05D0">
      <w:pPr>
        <w:numPr>
          <w:ilvl w:val="0"/>
          <w:numId w:val="1"/>
        </w:numPr>
        <w:ind w:right="408" w:hanging="360"/>
      </w:pPr>
      <w:r>
        <w:t>Przepisy zwi</w:t>
      </w:r>
      <w:r>
        <w:t>ą</w:t>
      </w:r>
      <w:r>
        <w:t xml:space="preserve">zane     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t xml:space="preserve">Polskie Normy </w:t>
      </w:r>
    </w:p>
    <w:p w:rsidR="00152DC5" w:rsidRDefault="005E05D0">
      <w:pPr>
        <w:numPr>
          <w:ilvl w:val="1"/>
          <w:numId w:val="1"/>
        </w:numPr>
        <w:ind w:right="408" w:hanging="540"/>
      </w:pPr>
      <w:r>
        <w:lastRenderedPageBreak/>
        <w:t xml:space="preserve">Materiały pomocnicze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507E30" w:rsidRDefault="00507E30">
      <w:pPr>
        <w:spacing w:after="0" w:line="259" w:lineRule="auto"/>
        <w:ind w:left="0" w:firstLine="0"/>
        <w:jc w:val="left"/>
      </w:pP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19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152DC5" w:rsidRDefault="005E05D0">
      <w:pPr>
        <w:pStyle w:val="Nagwek1"/>
        <w:ind w:left="266" w:right="0" w:hanging="281"/>
      </w:pPr>
      <w:r>
        <w:lastRenderedPageBreak/>
        <w:t>WST</w:t>
      </w:r>
      <w:r>
        <w:t>Ę</w:t>
      </w:r>
      <w:r>
        <w:t xml:space="preserve">P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1.1. Przedmiot Szczegółowej Specyfikacji Technicznej (SST) </w:t>
      </w:r>
    </w:p>
    <w:p w:rsidR="00152DC5" w:rsidRDefault="005E05D0">
      <w:pPr>
        <w:spacing w:after="24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ind w:left="-5" w:right="408"/>
      </w:pPr>
      <w:r>
        <w:t>Przedmiotem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robót, prowadzenia robót zwi</w:t>
      </w:r>
      <w:r>
        <w:t>ą</w:t>
      </w:r>
      <w:r>
        <w:t xml:space="preserve">zanych z wykonaniem zadania inwestycyjnego pn. </w:t>
      </w:r>
      <w:r w:rsidR="00507E30" w:rsidRPr="008F4301">
        <w:rPr>
          <w:b/>
        </w:rPr>
        <w:t>„</w:t>
      </w:r>
      <w:r w:rsidR="00507E30">
        <w:rPr>
          <w:b/>
        </w:rPr>
        <w:t>ROZBUDOWA REMIZY</w:t>
      </w:r>
      <w:r w:rsidR="00507E30" w:rsidRPr="008F4301">
        <w:rPr>
          <w:b/>
        </w:rPr>
        <w:t xml:space="preserve"> wraz z niezbędną infrastrukturą techniczną, </w:t>
      </w:r>
      <w:r w:rsidR="00507E30" w:rsidRPr="0001280B">
        <w:rPr>
          <w:b/>
          <w:bCs/>
          <w:szCs w:val="24"/>
        </w:rPr>
        <w:t>Długie, dz. nr 177/2, 177/3, 177/4, gmina Chociwel</w:t>
      </w:r>
      <w:r w:rsidR="00507E30" w:rsidRPr="008F4301">
        <w:rPr>
          <w:b/>
        </w:rPr>
        <w:t xml:space="preserve">” </w:t>
      </w:r>
      <w:r>
        <w:t>zgodnie z zakresem robót przedstawiony</w:t>
      </w:r>
      <w:r>
        <w:t xml:space="preserve">m w Projekcie Budowlanym i przedmiarze robót. </w:t>
      </w:r>
    </w:p>
    <w:p w:rsidR="00152DC5" w:rsidRDefault="005E05D0">
      <w:pPr>
        <w:ind w:left="-5" w:right="408"/>
      </w:pPr>
      <w:r>
        <w:t>Podstaw</w:t>
      </w:r>
      <w:r>
        <w:t>ą</w:t>
      </w:r>
      <w:r>
        <w:t xml:space="preserve"> opracowania niniejszej SST s</w:t>
      </w:r>
      <w:r>
        <w:t>ą</w:t>
      </w:r>
      <w:r>
        <w:t xml:space="preserve"> Projekty Budowlane, przepisy obowi</w:t>
      </w:r>
      <w:r>
        <w:t>ą</w:t>
      </w:r>
      <w:r>
        <w:t>zuj</w:t>
      </w:r>
      <w:r>
        <w:t>ą</w:t>
      </w:r>
      <w:r>
        <w:t xml:space="preserve">cego prawa, normy i zasady sztuki budowlanej.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1.2. Zakres stosowania SST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ind w:left="-5" w:right="408"/>
      </w:pPr>
      <w:r>
        <w:t>Niniejsza SST traktowana jest obok Projektu Budowlan</w:t>
      </w:r>
      <w:r>
        <w:t xml:space="preserve">ego i przedmiaru robót jako pomocnicza dokumentacja przetargowa przy zlecaniu i realizacji robót – </w:t>
      </w:r>
      <w:r>
        <w:rPr>
          <w:b/>
        </w:rPr>
        <w:t xml:space="preserve">Tynki wewnętrzne w budynku - </w:t>
      </w:r>
      <w:r w:rsidR="00507E30" w:rsidRPr="008F4301">
        <w:rPr>
          <w:b/>
        </w:rPr>
        <w:t>„</w:t>
      </w:r>
      <w:r w:rsidR="00507E30">
        <w:rPr>
          <w:b/>
        </w:rPr>
        <w:t>ROZBUDOWA REMIZY</w:t>
      </w:r>
      <w:r w:rsidR="00507E30" w:rsidRPr="008F4301">
        <w:rPr>
          <w:b/>
        </w:rPr>
        <w:t xml:space="preserve"> wraz z niezbędną infrastrukturą techniczną, </w:t>
      </w:r>
      <w:r w:rsidR="00507E30" w:rsidRPr="0001280B">
        <w:rPr>
          <w:b/>
          <w:bCs/>
          <w:szCs w:val="24"/>
        </w:rPr>
        <w:t>Długie, dz. nr 177/2, 177/3, 177/4, gmina Chociwel</w:t>
      </w:r>
      <w:r w:rsidR="00507E30" w:rsidRPr="008F4301">
        <w:rPr>
          <w:b/>
        </w:rPr>
        <w:t>”</w:t>
      </w:r>
      <w:r>
        <w:rPr>
          <w:b/>
        </w:rPr>
        <w:t xml:space="preserve">. </w:t>
      </w:r>
      <w:r>
        <w:rPr>
          <w:sz w:val="22"/>
        </w:rPr>
        <w:t xml:space="preserve"> </w:t>
      </w:r>
    </w:p>
    <w:p w:rsidR="00152DC5" w:rsidRDefault="005E05D0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>1.3.</w:t>
      </w:r>
      <w:r>
        <w:rPr>
          <w:b/>
        </w:rPr>
        <w:t xml:space="preserve"> Zakres robót objętych SST </w:t>
      </w:r>
    </w:p>
    <w:p w:rsidR="00152DC5" w:rsidRDefault="005E05D0">
      <w:pPr>
        <w:spacing w:after="2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ind w:left="-5" w:right="408"/>
      </w:pPr>
      <w:r>
        <w:t>Ustalenia zawarte w niniejszej specyfikacji dotycz</w:t>
      </w:r>
      <w:r>
        <w:t>ą</w:t>
      </w:r>
      <w:r>
        <w:t xml:space="preserve"> prowadzenia robót przy wykonaniu okładzin wykonanych na powierzchni podło</w:t>
      </w:r>
      <w:r>
        <w:t>ż</w:t>
      </w:r>
      <w:r>
        <w:t>a (</w:t>
      </w:r>
      <w:r>
        <w:t>ś</w:t>
      </w:r>
      <w:r>
        <w:t>cianach) w budynku  i obejmuj</w:t>
      </w:r>
      <w:r>
        <w:t>ą</w:t>
      </w:r>
      <w:r>
        <w:t xml:space="preserve">: </w:t>
      </w:r>
    </w:p>
    <w:p w:rsidR="00507E30" w:rsidRDefault="005E05D0">
      <w:pPr>
        <w:ind w:left="922" w:right="4619"/>
        <w:rPr>
          <w:rFonts w:ascii="Arial" w:eastAsia="Arial" w:hAnsi="Arial" w:cs="Arial"/>
        </w:rPr>
      </w:pPr>
      <w:r>
        <w:t>przygotowanie podło</w:t>
      </w:r>
      <w:r>
        <w:t>ż</w:t>
      </w:r>
      <w:r>
        <w:t xml:space="preserve">a, </w:t>
      </w:r>
      <w:r>
        <w:rPr>
          <w:rFonts w:ascii="Arial" w:eastAsia="Arial" w:hAnsi="Arial" w:cs="Arial"/>
        </w:rPr>
        <w:t xml:space="preserve"> </w:t>
      </w:r>
    </w:p>
    <w:p w:rsidR="00152DC5" w:rsidRDefault="005E05D0">
      <w:pPr>
        <w:ind w:left="922" w:right="4619"/>
      </w:pPr>
      <w:r>
        <w:t xml:space="preserve">przygotowanie zapraw tynkarskich, </w:t>
      </w:r>
    </w:p>
    <w:p w:rsidR="00152DC5" w:rsidRDefault="005E05D0">
      <w:pPr>
        <w:ind w:left="908" w:right="408"/>
      </w:pPr>
      <w:r>
        <w:t>wy</w:t>
      </w:r>
      <w:r>
        <w:t>konanie tynków wewn</w:t>
      </w:r>
      <w:r>
        <w:t>ę</w:t>
      </w:r>
      <w:r>
        <w:t>trznych.</w:t>
      </w:r>
      <w:r>
        <w:rPr>
          <w:sz w:val="22"/>
        </w:rPr>
        <w:t xml:space="preserve"> </w:t>
      </w:r>
    </w:p>
    <w:p w:rsidR="00152DC5" w:rsidRDefault="005E05D0">
      <w:pPr>
        <w:spacing w:after="4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1.4. Ogólne wymagania dotyczące Robót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1.4.1. Przekazanie terenu Budowy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30" w:line="259" w:lineRule="auto"/>
        <w:ind w:left="857" w:firstLine="0"/>
        <w:jc w:val="left"/>
      </w:pPr>
      <w:r>
        <w:t xml:space="preserve"> </w:t>
      </w:r>
    </w:p>
    <w:p w:rsidR="00152DC5" w:rsidRDefault="005E05D0">
      <w:pPr>
        <w:ind w:left="-5" w:right="1655"/>
      </w:pPr>
      <w:r>
        <w:rPr>
          <w:b/>
        </w:rPr>
        <w:t xml:space="preserve">1.4.2. Dokumentacja Projektowa do opracowania przez Wykonawcę </w:t>
      </w: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7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1.4.3. Zgodność Robót z Dokumentacją Projektową i ST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>1.4</w:t>
      </w:r>
      <w:r>
        <w:rPr>
          <w:b/>
        </w:rPr>
        <w:t xml:space="preserve">.4. Zabezpieczenie terenu budowy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30" w:line="259" w:lineRule="auto"/>
        <w:ind w:left="0" w:firstLine="0"/>
        <w:jc w:val="left"/>
      </w:pPr>
      <w:r>
        <w:t xml:space="preserve"> 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1.4.5. Ochrona środowiska w czasie wykonywania robót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4" w:line="259" w:lineRule="auto"/>
        <w:ind w:left="0" w:firstLine="0"/>
        <w:jc w:val="left"/>
      </w:pPr>
      <w:r>
        <w:rPr>
          <w:b/>
        </w:rPr>
        <w:lastRenderedPageBreak/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1.4.6. Ochrona przeciwpożarowa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9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1.4.7. Ochrona własności publicznej i prywatnej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1.4.8. Ograniczenie obciążeń osi pojazdów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</w:t>
      </w:r>
      <w:r>
        <w:t>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9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1.4.9. Bezpieczeństwo i higiena pracy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1.4.10. Ochrona i utrzymanie robót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1.4.11. Stosowanie się do prawa i innych przepisów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3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1.5. Wspólny Słownik Zamówień (CPV) – nazwy i kody grup, klas i kategorii robót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250" w:type="dxa"/>
        <w:tblInd w:w="-70" w:type="dxa"/>
        <w:tblCellMar>
          <w:top w:w="59" w:type="dxa"/>
          <w:left w:w="108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1314"/>
        <w:gridCol w:w="1318"/>
        <w:gridCol w:w="1332"/>
        <w:gridCol w:w="1315"/>
        <w:gridCol w:w="3971"/>
      </w:tblGrid>
      <w:tr w:rsidR="00152DC5">
        <w:trPr>
          <w:trHeight w:val="286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Dział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36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152DC5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</w:pPr>
            <w:r>
              <w:rPr>
                <w:b/>
              </w:rPr>
              <w:t>45.000000-</w:t>
            </w:r>
          </w:p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152DC5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454.00000-</w:t>
            </w:r>
          </w:p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wykończeniowe w zakresie obiektów budowlanych </w:t>
            </w:r>
          </w:p>
        </w:tc>
      </w:tr>
      <w:tr w:rsidR="00152DC5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4541.00004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Tynkowanie </w:t>
            </w:r>
          </w:p>
        </w:tc>
      </w:tr>
    </w:tbl>
    <w:p w:rsidR="00152DC5" w:rsidRDefault="005E05D0">
      <w:pPr>
        <w:spacing w:after="4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1.6. Określenia podstawowe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19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pStyle w:val="Nagwek1"/>
        <w:ind w:left="343" w:right="0" w:hanging="358"/>
      </w:pPr>
      <w:r>
        <w:t xml:space="preserve">MATERIAŁY </w:t>
      </w:r>
    </w:p>
    <w:p w:rsidR="00152DC5" w:rsidRDefault="005E05D0">
      <w:pPr>
        <w:spacing w:after="25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ind w:left="-5" w:right="408"/>
      </w:pPr>
      <w:r>
        <w:t>Materiałami stosowanymi przy wykonaniu robót wg zasad niniejszej specyfikacji s</w:t>
      </w:r>
      <w:r>
        <w:t>ą</w:t>
      </w:r>
      <w:r>
        <w:t xml:space="preserve">: </w:t>
      </w:r>
    </w:p>
    <w:p w:rsidR="00152DC5" w:rsidRDefault="005E05D0">
      <w:pPr>
        <w:spacing w:after="0" w:line="259" w:lineRule="auto"/>
        <w:ind w:left="36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2.1. Spoiwa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>2.1.1.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Cement i wapno </w:t>
      </w:r>
    </w:p>
    <w:p w:rsidR="00152DC5" w:rsidRDefault="005E05D0">
      <w:pPr>
        <w:ind w:left="-5" w:right="408"/>
      </w:pPr>
      <w:r>
        <w:t>Cement, wapno powinny spełnia</w:t>
      </w:r>
      <w:r>
        <w:t>ć</w:t>
      </w:r>
      <w:r>
        <w:t xml:space="preserve"> wymagania podane w normach pa</w:t>
      </w:r>
      <w:r>
        <w:t>ń</w:t>
      </w:r>
      <w:r>
        <w:t xml:space="preserve">stwowych.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>2.1.1.1. Transport i składowanie</w:t>
      </w:r>
      <w:r>
        <w:t xml:space="preserve"> </w:t>
      </w:r>
    </w:p>
    <w:p w:rsidR="00152DC5" w:rsidRDefault="005E05D0">
      <w:pPr>
        <w:ind w:left="-5" w:right="408"/>
      </w:pPr>
      <w:r>
        <w:t>Cement powinien pochodzi</w:t>
      </w:r>
      <w:r>
        <w:t>ć</w:t>
      </w:r>
      <w:r>
        <w:t xml:space="preserve"> z jednego </w:t>
      </w:r>
      <w:r>
        <w:t>ź</w:t>
      </w:r>
      <w:r>
        <w:t>ródła dla danego obiektu. Pochodzenie cementu i jego jako</w:t>
      </w:r>
      <w:r>
        <w:t>ść</w:t>
      </w:r>
      <w:r>
        <w:t xml:space="preserve"> okre</w:t>
      </w:r>
      <w:r>
        <w:t>ś</w:t>
      </w:r>
      <w:r>
        <w:t>lona atestem — musi by</w:t>
      </w:r>
      <w:r>
        <w:t>ć</w:t>
      </w:r>
      <w:r>
        <w:t xml:space="preserve"> zatwierdzona przez Kierownika Budowy. </w:t>
      </w:r>
    </w:p>
    <w:p w:rsidR="00152DC5" w:rsidRDefault="005E05D0">
      <w:pPr>
        <w:ind w:left="-5" w:right="408"/>
      </w:pPr>
      <w:r>
        <w:lastRenderedPageBreak/>
        <w:t>Przewóz cementu powinien odbywa</w:t>
      </w:r>
      <w:r>
        <w:t>ć</w:t>
      </w:r>
      <w:r>
        <w:t xml:space="preserve"> si</w:t>
      </w:r>
      <w:r>
        <w:t>ę</w:t>
      </w:r>
      <w:r>
        <w:t xml:space="preserve"> dostosowanymi do tego celu </w:t>
      </w:r>
      <w:r>
        <w:t>ś</w:t>
      </w:r>
      <w:r>
        <w:t>rodkami transportu w warunkach zabezpieczaj</w:t>
      </w:r>
      <w:r>
        <w:t>ą</w:t>
      </w:r>
      <w:r>
        <w:t>cych go</w:t>
      </w:r>
      <w:r>
        <w:t xml:space="preserve"> przed opadami atmosferycznymi, zawilgoceniem, uszkodzeniem opakowania i zanieczyszczeniem. </w:t>
      </w:r>
    </w:p>
    <w:p w:rsidR="00152DC5" w:rsidRDefault="005E05D0">
      <w:pPr>
        <w:ind w:left="-5" w:right="3143"/>
      </w:pPr>
      <w:r>
        <w:t>Cement przechowywany mo</w:t>
      </w:r>
      <w:r>
        <w:t>ż</w:t>
      </w:r>
      <w:r>
        <w:t>e by</w:t>
      </w:r>
      <w:r>
        <w:t>ć</w:t>
      </w:r>
      <w:r>
        <w:t xml:space="preserve"> w nast</w:t>
      </w:r>
      <w:r>
        <w:t>ę</w:t>
      </w:r>
      <w:r>
        <w:t>puj</w:t>
      </w:r>
      <w:r>
        <w:t>ą</w:t>
      </w:r>
      <w:r>
        <w:t xml:space="preserve">cych miejscach: a) cement luzem - w magazynach specjalnych, </w:t>
      </w:r>
    </w:p>
    <w:p w:rsidR="00152DC5" w:rsidRDefault="005E05D0">
      <w:pPr>
        <w:ind w:left="-5" w:right="408"/>
      </w:pPr>
      <w:r>
        <w:t>b) cement workowy - w składach otwartych, zabezpieczonych przed opadami albo w magazynach zamkni</w:t>
      </w:r>
      <w:r>
        <w:t>ę</w:t>
      </w:r>
      <w:r>
        <w:t xml:space="preserve">tych. </w:t>
      </w:r>
    </w:p>
    <w:p w:rsidR="00152DC5" w:rsidRDefault="005E05D0">
      <w:pPr>
        <w:ind w:left="-5" w:right="408"/>
      </w:pPr>
      <w:r>
        <w:t>Inne warunki transportu i składowania odpowiada</w:t>
      </w:r>
      <w:r>
        <w:t>ć</w:t>
      </w:r>
      <w:r>
        <w:t xml:space="preserve"> musz</w:t>
      </w:r>
      <w:r>
        <w:t>ą</w:t>
      </w:r>
      <w:r>
        <w:t xml:space="preserve"> postanowieniom normy BN-88/B6731-08.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2.1.2. Glina </w:t>
      </w:r>
    </w:p>
    <w:p w:rsidR="00152DC5" w:rsidRDefault="005E05D0">
      <w:pPr>
        <w:ind w:left="-5" w:right="408"/>
      </w:pPr>
      <w:r>
        <w:t>Glina stosowana do tynków powinna zawiera</w:t>
      </w:r>
      <w:r>
        <w:t>ć</w:t>
      </w:r>
      <w:r>
        <w:t xml:space="preserve"> </w:t>
      </w:r>
      <w:r>
        <w:t>5-20 % piasku, nie powinna za</w:t>
      </w:r>
      <w:r>
        <w:t>ś</w:t>
      </w:r>
      <w:r>
        <w:t xml:space="preserve"> mie</w:t>
      </w:r>
      <w:r>
        <w:t>ć</w:t>
      </w:r>
      <w:r>
        <w:t xml:space="preserve"> obcych zanieczyszcze</w:t>
      </w:r>
      <w:r>
        <w:t>ń</w:t>
      </w:r>
      <w:r>
        <w:t>. Powinna ona po ukopaniu le</w:t>
      </w:r>
      <w:r>
        <w:t>ż</w:t>
      </w:r>
      <w:r>
        <w:t>akowa</w:t>
      </w:r>
      <w:r>
        <w:t>ć</w:t>
      </w:r>
      <w:r>
        <w:t xml:space="preserve"> przez okres zimowy w hałdzie na otwartym powietrzu. Glin</w:t>
      </w:r>
      <w:r>
        <w:t>ę</w:t>
      </w:r>
      <w:r>
        <w:t xml:space="preserve"> nale</w:t>
      </w:r>
      <w:r>
        <w:t>ż</w:t>
      </w:r>
      <w:r>
        <w:t>y, co najmniej 24 godziny wcze</w:t>
      </w:r>
      <w:r>
        <w:t>ś</w:t>
      </w:r>
      <w:r>
        <w:t>niej rozrobi</w:t>
      </w:r>
      <w:r>
        <w:t>ć</w:t>
      </w:r>
      <w:r>
        <w:t xml:space="preserve"> wod</w:t>
      </w:r>
      <w:r>
        <w:t>ą</w:t>
      </w:r>
      <w:r>
        <w:t xml:space="preserve"> do konsystencji ciekłej, a przed dodaniem do zapra</w:t>
      </w:r>
      <w:r>
        <w:t>wy usun</w:t>
      </w:r>
      <w:r>
        <w:t>ąć</w:t>
      </w:r>
      <w:r>
        <w:t xml:space="preserve"> nadmiar wody i dodawa</w:t>
      </w:r>
      <w:r>
        <w:t>ć</w:t>
      </w:r>
      <w:r>
        <w:t xml:space="preserve"> w postaci zawiesiny (o konsystencji g</w:t>
      </w:r>
      <w:r>
        <w:t>ę</w:t>
      </w:r>
      <w:r>
        <w:t xml:space="preserve">stej </w:t>
      </w:r>
      <w:r>
        <w:t>ś</w:t>
      </w:r>
      <w:r>
        <w:t>mietany). Mo</w:t>
      </w:r>
      <w:r>
        <w:t>ż</w:t>
      </w:r>
      <w:r>
        <w:t>na równie</w:t>
      </w:r>
      <w:r>
        <w:t>ż</w:t>
      </w:r>
      <w:r>
        <w:t xml:space="preserve"> dodawa</w:t>
      </w:r>
      <w:r>
        <w:t>ć</w:t>
      </w:r>
      <w:r>
        <w:t xml:space="preserve"> glin</w:t>
      </w:r>
      <w:r>
        <w:t>ę</w:t>
      </w:r>
      <w:r>
        <w:t xml:space="preserve"> w postaci proszku.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2.1.2.1. Transport i składowanie </w:t>
      </w:r>
    </w:p>
    <w:p w:rsidR="00152DC5" w:rsidRDefault="005E05D0">
      <w:pPr>
        <w:ind w:left="-5" w:right="408"/>
      </w:pPr>
      <w:r>
        <w:t>Glina powinna pochodzi</w:t>
      </w:r>
      <w:r>
        <w:t>ć</w:t>
      </w:r>
      <w:r>
        <w:t xml:space="preserve"> z jednego </w:t>
      </w:r>
      <w:r>
        <w:t>ź</w:t>
      </w:r>
      <w:r>
        <w:t>ródła. Pochodzenie gliny i jej jako</w:t>
      </w:r>
      <w:r>
        <w:t>ść</w:t>
      </w:r>
      <w:r>
        <w:t xml:space="preserve"> okre</w:t>
      </w:r>
      <w:r>
        <w:t>ś</w:t>
      </w:r>
      <w:r>
        <w:t xml:space="preserve">lona w pełnej charakterystyce technicznej wykonanej przez producenta, podlega zatwierdzeniu przez Kierownika Budowy. </w:t>
      </w:r>
    </w:p>
    <w:p w:rsidR="00152DC5" w:rsidRDefault="005E05D0">
      <w:pPr>
        <w:ind w:left="-5" w:right="408"/>
      </w:pPr>
      <w:r>
        <w:t>Glin</w:t>
      </w:r>
      <w:r>
        <w:t>ę</w:t>
      </w:r>
      <w:r>
        <w:t xml:space="preserve"> nale</w:t>
      </w:r>
      <w:r>
        <w:t>ż</w:t>
      </w:r>
      <w:r>
        <w:t>y przewozi</w:t>
      </w:r>
      <w:r>
        <w:t>ć</w:t>
      </w:r>
      <w:r>
        <w:t xml:space="preserve"> w warunkach zabezpieczaj</w:t>
      </w:r>
      <w:r>
        <w:t>ą</w:t>
      </w:r>
      <w:r>
        <w:t>cych przed rozsypaniem, rozpyleniem, zanieczyszczeniem oraz zmieszaniem z innymi kruszywam</w:t>
      </w:r>
      <w:r>
        <w:t>i. W/w zasad nale</w:t>
      </w:r>
      <w:r>
        <w:t>ż</w:t>
      </w:r>
      <w:r>
        <w:t>y przestrzega</w:t>
      </w:r>
      <w:r>
        <w:t>ć</w:t>
      </w:r>
      <w:r>
        <w:t xml:space="preserve"> przy załadunku i wyładunku. </w:t>
      </w:r>
    </w:p>
    <w:p w:rsidR="00152DC5" w:rsidRDefault="005E05D0">
      <w:pPr>
        <w:ind w:left="-5" w:right="408"/>
      </w:pPr>
      <w:r>
        <w:t>Glin</w:t>
      </w:r>
      <w:r>
        <w:t>ę</w:t>
      </w:r>
      <w:r>
        <w:t xml:space="preserve"> nale</w:t>
      </w:r>
      <w:r>
        <w:t>ż</w:t>
      </w:r>
      <w:r>
        <w:t>y przechowywa</w:t>
      </w:r>
      <w:r>
        <w:t>ć</w:t>
      </w:r>
      <w:r>
        <w:t xml:space="preserve"> w warunkach zabezpieczaj</w:t>
      </w:r>
      <w:r>
        <w:t>ą</w:t>
      </w:r>
      <w:r>
        <w:t>cych j</w:t>
      </w:r>
      <w:r>
        <w:t>ą</w:t>
      </w:r>
      <w:r>
        <w:t xml:space="preserve"> przed zanieczyszczeniem oraz zmieszaniem z innymi kruszywami.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>2.2. Piasek i woda</w:t>
      </w:r>
      <w:r>
        <w:t xml:space="preserve"> </w:t>
      </w:r>
    </w:p>
    <w:p w:rsidR="00152DC5" w:rsidRDefault="005E05D0">
      <w:pPr>
        <w:ind w:left="-5" w:right="408"/>
      </w:pPr>
      <w:r>
        <w:t>Piasek powinien spełnia</w:t>
      </w:r>
      <w:r>
        <w:t>ć</w:t>
      </w:r>
      <w:r>
        <w:t xml:space="preserve"> wymagania obowi</w:t>
      </w:r>
      <w:r>
        <w:t>ą</w:t>
      </w:r>
      <w:r>
        <w:t>zuj</w:t>
      </w:r>
      <w:r>
        <w:t>ą</w:t>
      </w:r>
      <w:r>
        <w:t>cej n</w:t>
      </w:r>
      <w:r>
        <w:t>ormy przedmiotowej, a w szczególno</w:t>
      </w:r>
      <w:r>
        <w:t>ś</w:t>
      </w:r>
      <w:r>
        <w:t xml:space="preserve">ci: </w:t>
      </w:r>
    </w:p>
    <w:p w:rsidR="00152DC5" w:rsidRDefault="005E05D0">
      <w:pPr>
        <w:ind w:left="560" w:right="408"/>
      </w:pPr>
      <w:r>
        <w:t>nie zawiera</w:t>
      </w:r>
      <w:r>
        <w:t>ć</w:t>
      </w:r>
      <w:r>
        <w:t xml:space="preserve"> domieszek organicznych, </w:t>
      </w:r>
    </w:p>
    <w:p w:rsidR="00507E30" w:rsidRDefault="005E05D0">
      <w:pPr>
        <w:ind w:left="720" w:right="408" w:hanging="170"/>
      </w:pPr>
      <w:r>
        <w:t>mie</w:t>
      </w:r>
      <w:r>
        <w:t>ć</w:t>
      </w:r>
      <w:r>
        <w:t xml:space="preserve"> frakcje ró</w:t>
      </w:r>
      <w:r>
        <w:t>ż</w:t>
      </w:r>
      <w:r>
        <w:t>nych wymiarów, a mianowicie: piasek</w:t>
      </w:r>
      <w:r w:rsidR="00507E30">
        <w:t xml:space="preserve"> drobnoziarnisty 0,25 - 0,5 mm,</w:t>
      </w:r>
    </w:p>
    <w:p w:rsidR="00152DC5" w:rsidRDefault="005E05D0">
      <w:pPr>
        <w:ind w:left="720" w:right="408" w:hanging="170"/>
      </w:pPr>
      <w:r>
        <w:t xml:space="preserve">piasek </w:t>
      </w:r>
      <w:r>
        <w:t>ś</w:t>
      </w:r>
      <w:r>
        <w:t xml:space="preserve">rednioziarnisty 0,5 ÷ 1,0 mm, piasek gruboziarnisty 1,0 ÷ 2,0 mm, </w:t>
      </w:r>
    </w:p>
    <w:p w:rsidR="00507E30" w:rsidRDefault="005E05D0">
      <w:pPr>
        <w:ind w:left="720" w:right="408" w:hanging="170"/>
      </w:pPr>
      <w:r>
        <w:t>przy zastosowaniu</w:t>
      </w:r>
      <w:r>
        <w:t xml:space="preserve"> cementu białego lub kolorowego zawarto</w:t>
      </w:r>
      <w:r>
        <w:t>ść</w:t>
      </w:r>
      <w:r w:rsidR="00507E30">
        <w:t xml:space="preserve"> pyłów mineralnych o</w:t>
      </w:r>
    </w:p>
    <w:p w:rsidR="00152DC5" w:rsidRDefault="005E05D0">
      <w:pPr>
        <w:ind w:left="720" w:right="408" w:hanging="170"/>
      </w:pPr>
      <w:r>
        <w:t>ś</w:t>
      </w:r>
      <w:r>
        <w:t>rednicy poni</w:t>
      </w:r>
      <w:r>
        <w:t>ż</w:t>
      </w:r>
      <w:r>
        <w:t>ej 0,05 mm nie powinna by</w:t>
      </w:r>
      <w:r>
        <w:t>ć</w:t>
      </w:r>
      <w:r>
        <w:t xml:space="preserve"> wi</w:t>
      </w:r>
      <w:r>
        <w:t>ę</w:t>
      </w:r>
      <w:r>
        <w:t>ksza ni</w:t>
      </w:r>
      <w:r>
        <w:t>ż</w:t>
      </w:r>
      <w:r>
        <w:t xml:space="preserve"> 1 % masy cementu. </w:t>
      </w:r>
    </w:p>
    <w:p w:rsidR="00152DC5" w:rsidRDefault="005E05D0">
      <w:pPr>
        <w:ind w:left="-5" w:right="408"/>
      </w:pPr>
      <w:r>
        <w:t>Do spodnich warstw tynku nale</w:t>
      </w:r>
      <w:r>
        <w:t>ż</w:t>
      </w:r>
      <w:r>
        <w:t>y stosowa</w:t>
      </w:r>
      <w:r>
        <w:t>ć</w:t>
      </w:r>
      <w:r>
        <w:t xml:space="preserve"> piasek gruboziarnisty, do warstw wierzchnich - </w:t>
      </w:r>
      <w:r>
        <w:t>ś</w:t>
      </w:r>
      <w:r>
        <w:t xml:space="preserve">rednioziarnisty. </w:t>
      </w:r>
    </w:p>
    <w:p w:rsidR="00152DC5" w:rsidRDefault="005E05D0">
      <w:pPr>
        <w:ind w:left="-5" w:right="408"/>
      </w:pPr>
      <w:r>
        <w:t>Do gładzi piasek powinien by</w:t>
      </w:r>
      <w:r>
        <w:t>ć</w:t>
      </w:r>
      <w:r>
        <w:t xml:space="preserve"> drobnoziarnisty i przechodzi</w:t>
      </w:r>
      <w:r>
        <w:t>ć</w:t>
      </w:r>
      <w:r>
        <w:t xml:space="preserve"> całkowicie przez sito o oczkach 0,5 mm.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>2.2.1.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Transport i składowanie </w:t>
      </w:r>
    </w:p>
    <w:p w:rsidR="00152DC5" w:rsidRDefault="005E05D0">
      <w:pPr>
        <w:ind w:left="-5" w:right="408"/>
      </w:pPr>
      <w:r>
        <w:t>Kruszywo powinno pochodzi</w:t>
      </w:r>
      <w:r>
        <w:t>ć</w:t>
      </w:r>
      <w:r>
        <w:t xml:space="preserve"> z jednego </w:t>
      </w:r>
      <w:r>
        <w:t>ź</w:t>
      </w:r>
      <w:r>
        <w:t>ródła. Pochodzenie kruszywa i jego jako</w:t>
      </w:r>
      <w:r>
        <w:t>ść</w:t>
      </w:r>
      <w:r>
        <w:t xml:space="preserve"> okre</w:t>
      </w:r>
      <w:r>
        <w:t>ś</w:t>
      </w:r>
      <w:r>
        <w:t>lona w pełnej charakterystyce techni</w:t>
      </w:r>
      <w:r>
        <w:t xml:space="preserve">cznej wykonanej przez producenta, podlega zatwierdzeniu przez Kierownika Budowy. </w:t>
      </w:r>
    </w:p>
    <w:p w:rsidR="00152DC5" w:rsidRDefault="005E05D0">
      <w:pPr>
        <w:ind w:left="-5" w:right="408"/>
      </w:pPr>
      <w:r>
        <w:lastRenderedPageBreak/>
        <w:t>Kruszywo nale</w:t>
      </w:r>
      <w:r>
        <w:t>ż</w:t>
      </w:r>
      <w:r>
        <w:t>y przewozi</w:t>
      </w:r>
      <w:r>
        <w:t>ć</w:t>
      </w:r>
      <w:r>
        <w:t xml:space="preserve"> w warunkach zabezpieczaj</w:t>
      </w:r>
      <w:r>
        <w:t>ą</w:t>
      </w:r>
      <w:r>
        <w:t>cych przed rozsypaniem, rozpyleniem, zanieczyszczeniem oraz zmieszaniem z innymi kruszywami (np. innych klas, gatunków itp.</w:t>
      </w:r>
      <w:r>
        <w:t>). W/w zasad nale</w:t>
      </w:r>
      <w:r>
        <w:t>ż</w:t>
      </w:r>
      <w:r>
        <w:t>y przestrzega</w:t>
      </w:r>
      <w:r>
        <w:t>ć</w:t>
      </w:r>
      <w:r>
        <w:t xml:space="preserve"> przy załadunku i wyładunku. </w:t>
      </w:r>
    </w:p>
    <w:p w:rsidR="00152DC5" w:rsidRDefault="005E05D0">
      <w:pPr>
        <w:ind w:left="-5" w:right="408"/>
      </w:pPr>
      <w:r>
        <w:t xml:space="preserve">Kruszywo </w:t>
      </w:r>
      <w:r>
        <w:tab/>
        <w:t>nale</w:t>
      </w:r>
      <w:r>
        <w:t>ż</w:t>
      </w:r>
      <w:r>
        <w:t xml:space="preserve">y </w:t>
      </w:r>
      <w:r>
        <w:tab/>
        <w:t>przechowywa</w:t>
      </w:r>
      <w:r>
        <w:t>ć</w:t>
      </w:r>
      <w:r>
        <w:t xml:space="preserve"> </w:t>
      </w:r>
      <w:r>
        <w:tab/>
        <w:t xml:space="preserve">w </w:t>
      </w:r>
      <w:r>
        <w:tab/>
        <w:t xml:space="preserve">warunkach </w:t>
      </w:r>
      <w:r>
        <w:tab/>
        <w:t>zabezpieczaj</w:t>
      </w:r>
      <w:r>
        <w:t>ą</w:t>
      </w:r>
      <w:r>
        <w:t xml:space="preserve">cych </w:t>
      </w:r>
      <w:r>
        <w:tab/>
        <w:t xml:space="preserve">je </w:t>
      </w:r>
      <w:r>
        <w:tab/>
        <w:t xml:space="preserve">przed </w:t>
      </w:r>
      <w:proofErr w:type="spellStart"/>
      <w:r>
        <w:t>rozfrakcjonowaniem</w:t>
      </w:r>
      <w:proofErr w:type="spellEnd"/>
      <w:r>
        <w:t xml:space="preserve">, zanieczyszczeniem oraz zmieszaniem z innymi kruszywami.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2.2.2. Woda zarobowa </w:t>
      </w:r>
    </w:p>
    <w:p w:rsidR="00152DC5" w:rsidRDefault="005E05D0">
      <w:pPr>
        <w:ind w:left="-5" w:right="408"/>
      </w:pPr>
      <w:r>
        <w:t>Woda zarobowa powinna spełnia</w:t>
      </w:r>
      <w:r>
        <w:t>ć</w:t>
      </w:r>
      <w:r>
        <w:t xml:space="preserve"> wymagania podane w normie pa</w:t>
      </w:r>
      <w:r>
        <w:t>ń</w:t>
      </w:r>
      <w:r>
        <w:t>stwowej na wod</w:t>
      </w:r>
      <w:r>
        <w:t>ę</w:t>
      </w:r>
      <w:r>
        <w:t xml:space="preserve"> do celów budowlanych. </w:t>
      </w:r>
    </w:p>
    <w:p w:rsidR="00152DC5" w:rsidRDefault="005E05D0">
      <w:pPr>
        <w:ind w:left="-5" w:right="408"/>
      </w:pPr>
      <w:r>
        <w:t xml:space="preserve">Tablica 1. Wymagania ogólne.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142" w:type="dxa"/>
        <w:tblInd w:w="0" w:type="dxa"/>
        <w:tblCellMar>
          <w:top w:w="53" w:type="dxa"/>
          <w:left w:w="72" w:type="dxa"/>
          <w:bottom w:w="0" w:type="dxa"/>
          <w:right w:w="7" w:type="dxa"/>
        </w:tblCellMar>
        <w:tblLook w:val="04A0" w:firstRow="1" w:lastRow="0" w:firstColumn="1" w:lastColumn="0" w:noHBand="0" w:noVBand="1"/>
      </w:tblPr>
      <w:tblGrid>
        <w:gridCol w:w="1747"/>
        <w:gridCol w:w="5489"/>
        <w:gridCol w:w="1906"/>
      </w:tblGrid>
      <w:tr w:rsidR="00152DC5">
        <w:trPr>
          <w:trHeight w:val="286"/>
        </w:trPr>
        <w:tc>
          <w:tcPr>
            <w:tcW w:w="7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61" w:firstLine="0"/>
              <w:jc w:val="center"/>
            </w:pPr>
            <w:r>
              <w:t xml:space="preserve">Wymagania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65" w:firstLine="0"/>
              <w:jc w:val="center"/>
            </w:pPr>
            <w:r>
              <w:t>Metoda bada</w:t>
            </w:r>
            <w:r>
              <w:t>ń</w:t>
            </w:r>
            <w:r>
              <w:t xml:space="preserve"> </w:t>
            </w:r>
          </w:p>
        </w:tc>
      </w:tr>
      <w:tr w:rsidR="00152DC5">
        <w:trPr>
          <w:trHeight w:val="286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t xml:space="preserve">Barwa 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t>powinna odpowiada</w:t>
            </w:r>
            <w:r>
              <w:t>ć</w:t>
            </w:r>
            <w:r>
              <w:t xml:space="preserve"> barwie wody wodoci</w:t>
            </w:r>
            <w:r>
              <w:t>ą</w:t>
            </w:r>
            <w:r>
              <w:t xml:space="preserve">gowej </w:t>
            </w:r>
          </w:p>
        </w:tc>
        <w:tc>
          <w:tcPr>
            <w:tcW w:w="1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152DC5" w:rsidRDefault="005E05D0">
            <w:pPr>
              <w:spacing w:after="0" w:line="259" w:lineRule="auto"/>
              <w:ind w:left="91" w:firstLine="0"/>
              <w:jc w:val="left"/>
            </w:pPr>
            <w:r>
              <w:t xml:space="preserve">wg PN-B-32250 </w:t>
            </w:r>
          </w:p>
        </w:tc>
      </w:tr>
      <w:tr w:rsidR="00152DC5">
        <w:trPr>
          <w:trHeight w:val="286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t xml:space="preserve">Zapach 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t>woda nie powinna wydziela</w:t>
            </w:r>
            <w:r>
              <w:t>ć</w:t>
            </w:r>
            <w:r>
              <w:t xml:space="preserve"> zapachu gnilnego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  <w:tr w:rsidR="00152DC5">
        <w:trPr>
          <w:trHeight w:val="564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t xml:space="preserve">Zawiesina 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t>woda nie powinna zawiera</w:t>
            </w:r>
            <w:r>
              <w:t>ć</w:t>
            </w:r>
            <w:r>
              <w:t xml:space="preserve"> zawiesiny np. grudek, kłaczków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  <w:tr w:rsidR="00152DC5">
        <w:trPr>
          <w:trHeight w:val="562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11" w:line="259" w:lineRule="auto"/>
              <w:ind w:left="0" w:firstLine="0"/>
            </w:pPr>
            <w:r>
              <w:t xml:space="preserve">PH nie mniej </w:t>
            </w:r>
          </w:p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t>ni</w:t>
            </w:r>
            <w:r>
              <w:t>ż</w:t>
            </w:r>
            <w:r>
              <w:t xml:space="preserve"> 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62" w:firstLine="0"/>
              <w:jc w:val="center"/>
            </w:pPr>
            <w: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2.2.2.1. Transport i składowanie </w:t>
      </w:r>
    </w:p>
    <w:p w:rsidR="00152DC5" w:rsidRDefault="005E05D0">
      <w:pPr>
        <w:ind w:left="-5" w:right="408"/>
      </w:pPr>
      <w:r>
        <w:t>Nie okre</w:t>
      </w:r>
      <w:r>
        <w:t>ś</w:t>
      </w:r>
      <w:r>
        <w:t>la si</w:t>
      </w:r>
      <w:r>
        <w:t>ę</w:t>
      </w:r>
      <w:r>
        <w:t xml:space="preserve"> wymaga</w:t>
      </w:r>
      <w:r>
        <w:t>ń</w:t>
      </w:r>
      <w:r>
        <w:t xml:space="preserve"> dotycz</w:t>
      </w:r>
      <w:r>
        <w:t>ą</w:t>
      </w:r>
      <w:r>
        <w:t xml:space="preserve">cych transportu i składowania.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7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pStyle w:val="Nagwek1"/>
        <w:ind w:left="266" w:right="0" w:hanging="281"/>
      </w:pPr>
      <w:r>
        <w:t>SPRZ</w:t>
      </w:r>
      <w:r>
        <w:t>Ę</w:t>
      </w:r>
      <w:r>
        <w:t xml:space="preserve">T </w:t>
      </w:r>
    </w:p>
    <w:p w:rsidR="00152DC5" w:rsidRDefault="005E05D0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3.1. Ogólne wymagania dotyczące sprzętu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5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7" w:line="257" w:lineRule="auto"/>
        <w:ind w:left="535" w:right="2195" w:hanging="550"/>
        <w:jc w:val="left"/>
      </w:pPr>
      <w:r>
        <w:rPr>
          <w:b/>
        </w:rPr>
        <w:t>3.2. Sprzęt, który może być użyty do wykonywania robót (podstawowy)</w:t>
      </w:r>
      <w:r>
        <w:rPr>
          <w:sz w:val="28"/>
        </w:rPr>
        <w:t xml:space="preserve"> </w:t>
      </w:r>
      <w:r>
        <w:rPr>
          <w:rFonts w:ascii="Arial" w:eastAsia="Arial" w:hAnsi="Arial" w:cs="Arial"/>
        </w:rPr>
        <w:t xml:space="preserve"> </w:t>
      </w:r>
      <w:r>
        <w:t>ś</w:t>
      </w:r>
      <w:r>
        <w:t xml:space="preserve">rodek transportowy </w:t>
      </w:r>
      <w:r>
        <w:rPr>
          <w:rFonts w:ascii="Arial" w:eastAsia="Arial" w:hAnsi="Arial" w:cs="Arial"/>
        </w:rPr>
        <w:t xml:space="preserve"> </w:t>
      </w:r>
      <w:r>
        <w:t xml:space="preserve">samochód dostawczy do 0,9 t </w:t>
      </w:r>
      <w:r>
        <w:rPr>
          <w:rFonts w:ascii="Arial" w:eastAsia="Arial" w:hAnsi="Arial" w:cs="Arial"/>
        </w:rPr>
        <w:t xml:space="preserve"> </w:t>
      </w:r>
      <w:r>
        <w:t>ż</w:t>
      </w:r>
      <w:r>
        <w:t>uraw okienny przeno</w:t>
      </w:r>
      <w:r>
        <w:t>ś</w:t>
      </w:r>
      <w:r>
        <w:t xml:space="preserve">ny </w:t>
      </w:r>
    </w:p>
    <w:p w:rsidR="00152DC5" w:rsidRDefault="005E05D0">
      <w:pPr>
        <w:ind w:left="545" w:right="408"/>
      </w:pPr>
      <w:r>
        <w:t xml:space="preserve">betoniarka </w:t>
      </w:r>
      <w:proofErr w:type="spellStart"/>
      <w:r>
        <w:t>wolnospadowa</w:t>
      </w:r>
      <w:proofErr w:type="spellEnd"/>
      <w:r>
        <w:t xml:space="preserve"> elektryczna</w:t>
      </w:r>
      <w:r>
        <w:rPr>
          <w:sz w:val="22"/>
        </w:rPr>
        <w:t xml:space="preserve"> </w:t>
      </w:r>
    </w:p>
    <w:p w:rsidR="00152DC5" w:rsidRDefault="005E05D0">
      <w:pPr>
        <w:spacing w:after="28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3.3. Pozostały sprzęt i sprzęt zamienny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3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152DC5" w:rsidRDefault="005E05D0">
      <w:pPr>
        <w:pStyle w:val="Nagwek1"/>
        <w:ind w:left="347" w:right="0" w:hanging="362"/>
      </w:pPr>
      <w:r>
        <w:t xml:space="preserve">TRANSPORT </w:t>
      </w:r>
    </w:p>
    <w:p w:rsidR="00152DC5" w:rsidRDefault="005E05D0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4.1. Ogólne wymagania dotyczące transportu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8"/>
        </w:rPr>
        <w:t xml:space="preserve"> </w:t>
      </w:r>
    </w:p>
    <w:p w:rsidR="00152DC5" w:rsidRDefault="005E05D0">
      <w:pPr>
        <w:ind w:left="-5" w:right="408"/>
      </w:pPr>
      <w:r>
        <w:t>Warunki transportu materiałów s</w:t>
      </w:r>
      <w:r>
        <w:t>ą</w:t>
      </w:r>
      <w:r>
        <w:t xml:space="preserve"> okre</w:t>
      </w:r>
      <w:r>
        <w:t>ś</w:t>
      </w:r>
      <w:r>
        <w:t xml:space="preserve">lone: </w:t>
      </w:r>
    </w:p>
    <w:p w:rsidR="00152DC5" w:rsidRDefault="005E05D0">
      <w:pPr>
        <w:ind w:left="560" w:right="408"/>
      </w:pPr>
      <w:r>
        <w:rPr>
          <w:rFonts w:ascii="Arial" w:eastAsia="Arial" w:hAnsi="Arial" w:cs="Arial"/>
        </w:rPr>
        <w:t xml:space="preserve"> </w:t>
      </w:r>
      <w:r>
        <w:t xml:space="preserve">dla spoiw w punkcie 2.1.1.1. i 2.1.2.1. </w:t>
      </w:r>
    </w:p>
    <w:p w:rsidR="00152DC5" w:rsidRDefault="005E05D0">
      <w:pPr>
        <w:ind w:left="560" w:right="408"/>
      </w:pPr>
      <w:r>
        <w:rPr>
          <w:rFonts w:ascii="Arial" w:eastAsia="Arial" w:hAnsi="Arial" w:cs="Arial"/>
        </w:rPr>
        <w:t xml:space="preserve"> </w:t>
      </w:r>
      <w:r>
        <w:t xml:space="preserve">dla piasku w punkcie 2.2.1. </w:t>
      </w:r>
    </w:p>
    <w:p w:rsidR="00152DC5" w:rsidRDefault="005E05D0">
      <w:pPr>
        <w:ind w:left="-5" w:right="408"/>
      </w:pPr>
      <w:r>
        <w:lastRenderedPageBreak/>
        <w:t>Dla pozostałych materiałów nie okre</w:t>
      </w:r>
      <w:r>
        <w:t>ś</w:t>
      </w:r>
      <w:r>
        <w:t>la si</w:t>
      </w:r>
      <w:r>
        <w:t>ę</w:t>
      </w:r>
      <w:r>
        <w:t xml:space="preserve"> warunków transportu.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19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pStyle w:val="Nagwek1"/>
        <w:ind w:left="343" w:right="0" w:hanging="358"/>
      </w:pPr>
      <w:r>
        <w:t xml:space="preserve">WYKONANIE ROBÓT </w:t>
      </w:r>
    </w:p>
    <w:p w:rsidR="00152DC5" w:rsidRDefault="005E05D0">
      <w:pPr>
        <w:spacing w:after="45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5.1. Przygotowanie </w:t>
      </w:r>
      <w:r>
        <w:rPr>
          <w:b/>
        </w:rPr>
        <w:t xml:space="preserve">podłoża </w:t>
      </w:r>
    </w:p>
    <w:p w:rsidR="00152DC5" w:rsidRDefault="005E05D0">
      <w:pPr>
        <w:ind w:left="-5" w:right="408"/>
      </w:pPr>
      <w:r>
        <w:t>Tynki gipsowe mo</w:t>
      </w:r>
      <w:r>
        <w:t>ż</w:t>
      </w:r>
      <w:r>
        <w:t>na wykonywa</w:t>
      </w:r>
      <w:r>
        <w:t>ć</w:t>
      </w:r>
      <w:r>
        <w:t xml:space="preserve"> na podło</w:t>
      </w:r>
      <w:r>
        <w:t>ż</w:t>
      </w:r>
      <w:r>
        <w:t xml:space="preserve">ach mineralnych z cegły ceramicznej, </w:t>
      </w:r>
      <w:proofErr w:type="spellStart"/>
      <w:r>
        <w:t>wapiennopiaskowej</w:t>
      </w:r>
      <w:proofErr w:type="spellEnd"/>
      <w:r>
        <w:t>, z betonu zwykłego i komórkowego oraz płyt wiórowo-cementowych. Nie zaleca si</w:t>
      </w:r>
      <w:r>
        <w:t>ę</w:t>
      </w:r>
      <w:r>
        <w:t xml:space="preserve"> natomiast stosowania tych wyrobów na podło</w:t>
      </w:r>
      <w:r>
        <w:t>ż</w:t>
      </w:r>
      <w:r>
        <w:t>ach drewnianych, metalowych i z</w:t>
      </w:r>
      <w:r>
        <w:t xml:space="preserve"> tworzyw sztucznych. </w:t>
      </w:r>
    </w:p>
    <w:p w:rsidR="00152DC5" w:rsidRDefault="005E05D0">
      <w:pPr>
        <w:ind w:left="-5" w:right="408"/>
      </w:pPr>
      <w:r>
        <w:t>Podło</w:t>
      </w:r>
      <w:r>
        <w:t>ż</w:t>
      </w:r>
      <w:r>
        <w:t>e powinno by</w:t>
      </w:r>
      <w:r>
        <w:t>ć</w:t>
      </w:r>
      <w:r>
        <w:t xml:space="preserve"> oczyszczone z brudu, kurzu, tłuszczów i równe, bez wybrzusze</w:t>
      </w:r>
      <w:r>
        <w:t>ń</w:t>
      </w:r>
      <w:r>
        <w:t>. Metalowe elementy nale</w:t>
      </w:r>
      <w:r>
        <w:t>ż</w:t>
      </w:r>
      <w:r>
        <w:t>y zabezpieczy</w:t>
      </w:r>
      <w:r>
        <w:t>ć</w:t>
      </w:r>
      <w:r>
        <w:t xml:space="preserve"> antykorozyjnie - na przykład przez pomalowanie farb</w:t>
      </w:r>
      <w:r>
        <w:t>ą</w:t>
      </w:r>
      <w:r>
        <w:t xml:space="preserve"> antykorozyjn</w:t>
      </w:r>
      <w:r>
        <w:t>ą</w:t>
      </w:r>
      <w:r>
        <w:t>. Na poł</w:t>
      </w:r>
      <w:r>
        <w:t>ą</w:t>
      </w:r>
      <w:r>
        <w:t>czeniach dwóch rodzajów materiału trze</w:t>
      </w:r>
      <w:r>
        <w:t>ba przyklei</w:t>
      </w:r>
      <w:r>
        <w:t>ć</w:t>
      </w:r>
      <w:r>
        <w:t xml:space="preserve"> pas siatki nylonowej szeroko</w:t>
      </w:r>
      <w:r>
        <w:t>ś</w:t>
      </w:r>
      <w:r>
        <w:t>ci 30 cm, o oczkach 5 x 5 mm. Siatk</w:t>
      </w:r>
      <w:r>
        <w:t>ę</w:t>
      </w:r>
      <w:r>
        <w:t xml:space="preserve"> nale</w:t>
      </w:r>
      <w:r>
        <w:t>ż</w:t>
      </w:r>
      <w:r>
        <w:t>y równie</w:t>
      </w:r>
      <w:r>
        <w:t>ż</w:t>
      </w:r>
      <w:r>
        <w:t xml:space="preserve"> zastosowa</w:t>
      </w:r>
      <w:r>
        <w:t>ć</w:t>
      </w:r>
      <w:r>
        <w:t xml:space="preserve"> przy wypełnianiu zapraw</w:t>
      </w:r>
      <w:r>
        <w:t>ą</w:t>
      </w:r>
      <w:r>
        <w:t xml:space="preserve"> bruzd na instalacje elektryczne.  </w:t>
      </w:r>
    </w:p>
    <w:p w:rsidR="00152DC5" w:rsidRDefault="005E05D0">
      <w:pPr>
        <w:ind w:left="-5" w:right="408"/>
      </w:pPr>
      <w:r>
        <w:t>Na czas tynkowania okna zabezpiecza si</w:t>
      </w:r>
      <w:r>
        <w:t>ę</w:t>
      </w:r>
      <w:r>
        <w:t xml:space="preserve"> foli</w:t>
      </w:r>
      <w:r>
        <w:t>ą</w:t>
      </w:r>
      <w:r>
        <w:t>, o</w:t>
      </w:r>
      <w:r>
        <w:t>ś</w:t>
      </w:r>
      <w:r>
        <w:t>cie</w:t>
      </w:r>
      <w:r>
        <w:t>ż</w:t>
      </w:r>
      <w:r>
        <w:t>nice drzwiowe - ta</w:t>
      </w:r>
      <w:r>
        <w:t>ś</w:t>
      </w:r>
      <w:r>
        <w:t>m</w:t>
      </w:r>
      <w:r>
        <w:t>ą</w:t>
      </w:r>
      <w:r>
        <w:t xml:space="preserve"> malarsk</w:t>
      </w:r>
      <w:r>
        <w:t>ą</w:t>
      </w:r>
      <w:r>
        <w:t xml:space="preserve">, a puszki i gniazdka - specjalnymi zatyczkami, styropianem lub papierem. </w:t>
      </w:r>
    </w:p>
    <w:p w:rsidR="00152DC5" w:rsidRDefault="005E05D0">
      <w:pPr>
        <w:ind w:left="-5" w:right="408"/>
      </w:pPr>
      <w:r>
        <w:t>Ś</w:t>
      </w:r>
      <w:r>
        <w:t>ciany o du</w:t>
      </w:r>
      <w:r>
        <w:t>ż</w:t>
      </w:r>
      <w:r>
        <w:t>ej powierzchni dzieli si</w:t>
      </w:r>
      <w:r>
        <w:t>ę</w:t>
      </w:r>
      <w:r>
        <w:t xml:space="preserve"> na pola szeroko</w:t>
      </w:r>
      <w:r>
        <w:t>ś</w:t>
      </w:r>
      <w:r>
        <w:t>ci około 2 m, przyklejaj</w:t>
      </w:r>
      <w:r>
        <w:t>ą</w:t>
      </w:r>
      <w:r>
        <w:t>c w takich odst</w:t>
      </w:r>
      <w:r>
        <w:t>ę</w:t>
      </w:r>
      <w:r>
        <w:t>pach listwy prowadz</w:t>
      </w:r>
      <w:r>
        <w:t>ą</w:t>
      </w:r>
      <w:r>
        <w:t>ce. Przed rozpocz</w:t>
      </w:r>
      <w:r>
        <w:t>ę</w:t>
      </w:r>
      <w:r>
        <w:t>ciem tynkowania naro</w:t>
      </w:r>
      <w:r>
        <w:t>ż</w:t>
      </w:r>
      <w:r>
        <w:t>a wzmacnia si</w:t>
      </w:r>
      <w:r>
        <w:t>ę</w:t>
      </w:r>
      <w:r>
        <w:t>, naklejaj</w:t>
      </w:r>
      <w:r>
        <w:t>ą</w:t>
      </w:r>
      <w:r>
        <w:t>c naro</w:t>
      </w:r>
      <w:r>
        <w:t>ż</w:t>
      </w:r>
      <w:r>
        <w:t>niki. Przed uło</w:t>
      </w:r>
      <w:r>
        <w:t>ż</w:t>
      </w:r>
      <w:r>
        <w:t>eniem tynku podło</w:t>
      </w:r>
      <w:r>
        <w:t>ż</w:t>
      </w:r>
      <w:r>
        <w:t>e nale</w:t>
      </w:r>
      <w:r>
        <w:t>ż</w:t>
      </w:r>
      <w:r>
        <w:t>y zagruntowa</w:t>
      </w:r>
      <w:r>
        <w:t>ć</w:t>
      </w:r>
      <w:r>
        <w:t>. Gładkie powierzchnie (na przykład betonowe) trzeba koniecznie pokry</w:t>
      </w:r>
      <w:r>
        <w:t>ć</w:t>
      </w:r>
      <w:r>
        <w:t xml:space="preserve"> </w:t>
      </w:r>
      <w:r>
        <w:t>ś</w:t>
      </w:r>
      <w:r>
        <w:t>rodkiem zwi</w:t>
      </w:r>
      <w:r>
        <w:t>ę</w:t>
      </w:r>
      <w:r>
        <w:t>kszaj</w:t>
      </w:r>
      <w:r>
        <w:t>ą</w:t>
      </w:r>
      <w:r>
        <w:t>cym ich szorstko</w:t>
      </w:r>
      <w:r>
        <w:t>ść</w:t>
      </w:r>
      <w:r>
        <w:t xml:space="preserve"> i przyczepno</w:t>
      </w:r>
      <w:r>
        <w:t>ść</w:t>
      </w:r>
      <w:r>
        <w:t>. Podło</w:t>
      </w:r>
      <w:r>
        <w:t>ż</w:t>
      </w:r>
      <w:r>
        <w:t>a bardzo chłonne, takie jak beton komórkowy, oraz nierównomierni</w:t>
      </w:r>
      <w:r>
        <w:t>e wchłaniaj</w:t>
      </w:r>
      <w:r>
        <w:t>ą</w:t>
      </w:r>
      <w:r>
        <w:t>ce wilgo</w:t>
      </w:r>
      <w:r>
        <w:t>ć</w:t>
      </w:r>
      <w:r>
        <w:t>, jak cegła, nale</w:t>
      </w:r>
      <w:r>
        <w:t>ż</w:t>
      </w:r>
      <w:r>
        <w:t>y natomiast pokry</w:t>
      </w:r>
      <w:r>
        <w:t>ć</w:t>
      </w:r>
      <w:r>
        <w:t xml:space="preserve"> </w:t>
      </w:r>
      <w:r>
        <w:t>ś</w:t>
      </w:r>
      <w:r>
        <w:t>rodkiem uszczelniaj</w:t>
      </w:r>
      <w:r>
        <w:t>ą</w:t>
      </w:r>
      <w:r>
        <w:t xml:space="preserve">cym.  </w:t>
      </w:r>
    </w:p>
    <w:p w:rsidR="00152DC5" w:rsidRDefault="005E05D0">
      <w:pPr>
        <w:numPr>
          <w:ilvl w:val="0"/>
          <w:numId w:val="2"/>
        </w:numPr>
        <w:spacing w:after="20" w:line="259" w:lineRule="auto"/>
        <w:ind w:hanging="180"/>
        <w:jc w:val="left"/>
      </w:pPr>
      <w:r>
        <w:rPr>
          <w:b/>
        </w:rPr>
        <w:t xml:space="preserve">2.Przygotowanie zapraw tynkarskich </w:t>
      </w:r>
    </w:p>
    <w:p w:rsidR="00152DC5" w:rsidRDefault="005E05D0">
      <w:pPr>
        <w:ind w:left="-5" w:right="408"/>
      </w:pPr>
      <w:r>
        <w:t>Gipsow</w:t>
      </w:r>
      <w:r>
        <w:t>ą</w:t>
      </w:r>
      <w:r>
        <w:t xml:space="preserve"> zapraw</w:t>
      </w:r>
      <w:r>
        <w:t>ę</w:t>
      </w:r>
      <w:r>
        <w:t xml:space="preserve"> tynkarsk</w:t>
      </w:r>
      <w:r>
        <w:t>ą</w:t>
      </w:r>
      <w:r>
        <w:t xml:space="preserve"> uzyskuje si</w:t>
      </w:r>
      <w:r>
        <w:t>ę</w:t>
      </w:r>
      <w:r>
        <w:t xml:space="preserve"> poprzez zmieszanie fabrycznie przygotowanej mieszanki z odpowiedni</w:t>
      </w:r>
      <w:r>
        <w:t>ą</w:t>
      </w:r>
      <w:r>
        <w:t xml:space="preserve"> ilo</w:t>
      </w:r>
      <w:r>
        <w:t>ś</w:t>
      </w:r>
      <w:r>
        <w:t>ci</w:t>
      </w:r>
      <w:r>
        <w:t>ą</w:t>
      </w:r>
      <w:r>
        <w:t xml:space="preserve"> wody. Je</w:t>
      </w:r>
      <w:r>
        <w:t>ś</w:t>
      </w:r>
      <w:r>
        <w:t>li zaprawa b</w:t>
      </w:r>
      <w:r>
        <w:t>ę</w:t>
      </w:r>
      <w:r>
        <w:t>dzie układana maszynowo, wod</w:t>
      </w:r>
      <w:r>
        <w:t>ę</w:t>
      </w:r>
      <w:r>
        <w:t xml:space="preserve"> i such</w:t>
      </w:r>
      <w:r>
        <w:t>ą</w:t>
      </w:r>
      <w:r>
        <w:t xml:space="preserve">  mieszank</w:t>
      </w:r>
      <w:r>
        <w:t>ę</w:t>
      </w:r>
      <w:r>
        <w:t xml:space="preserve"> miesza si</w:t>
      </w:r>
      <w:r>
        <w:t>ę</w:t>
      </w:r>
      <w:r>
        <w:t xml:space="preserve"> w agregacie tynkarskim. </w:t>
      </w:r>
    </w:p>
    <w:p w:rsidR="00152DC5" w:rsidRDefault="005E05D0">
      <w:pPr>
        <w:ind w:left="-5" w:right="408"/>
      </w:pPr>
      <w:r>
        <w:t>Zaprawy musz</w:t>
      </w:r>
      <w:r>
        <w:t>ą</w:t>
      </w:r>
      <w:r>
        <w:t xml:space="preserve"> spełnia</w:t>
      </w:r>
      <w:r>
        <w:t>ć</w:t>
      </w:r>
      <w:r>
        <w:t xml:space="preserve"> wymogi PN-90/B-14501 i PN-B-10109:XI 1998.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5.3. Wykonanie tynków </w:t>
      </w:r>
    </w:p>
    <w:p w:rsidR="00152DC5" w:rsidRDefault="005E05D0">
      <w:pPr>
        <w:ind w:left="-5" w:right="408"/>
      </w:pPr>
      <w:r>
        <w:t>Układanie tynków nale</w:t>
      </w:r>
      <w:r>
        <w:t>ż</w:t>
      </w:r>
      <w:r>
        <w:t>y rozpocz</w:t>
      </w:r>
      <w:r>
        <w:t>ąć</w:t>
      </w:r>
      <w:r>
        <w:t xml:space="preserve"> po wyschni</w:t>
      </w:r>
      <w:r>
        <w:t>ę</w:t>
      </w:r>
      <w:r>
        <w:t xml:space="preserve">ciu </w:t>
      </w:r>
      <w:r>
        <w:t>ś</w:t>
      </w:r>
      <w:r>
        <w:t xml:space="preserve">cian i sufitów, </w:t>
      </w:r>
      <w:r>
        <w:t>tak aby ich wilgotno</w:t>
      </w:r>
      <w:r>
        <w:t>ść</w:t>
      </w:r>
      <w:r>
        <w:t xml:space="preserve"> nie przekraczała 2-3%. Musz</w:t>
      </w:r>
      <w:r>
        <w:t>ą</w:t>
      </w:r>
      <w:r>
        <w:t xml:space="preserve"> te</w:t>
      </w:r>
      <w:r>
        <w:t>ż</w:t>
      </w:r>
      <w:r>
        <w:t xml:space="preserve"> ju</w:t>
      </w:r>
      <w:r>
        <w:t>ż</w:t>
      </w:r>
      <w:r>
        <w:t xml:space="preserve"> by</w:t>
      </w:r>
      <w:r>
        <w:t>ć</w:t>
      </w:r>
      <w:r>
        <w:t xml:space="preserve"> zako</w:t>
      </w:r>
      <w:r>
        <w:t>ń</w:t>
      </w:r>
      <w:r>
        <w:t>czone wszelkie prace instalacyjne, zamontowane o</w:t>
      </w:r>
      <w:r>
        <w:t>ś</w:t>
      </w:r>
      <w:r>
        <w:t>cie</w:t>
      </w:r>
      <w:r>
        <w:t>ż</w:t>
      </w:r>
      <w:r>
        <w:t>nice drzwiowe i okna, a temperatura w pomieszczeniach utrzymywa</w:t>
      </w:r>
      <w:r>
        <w:t>ć</w:t>
      </w:r>
      <w:r>
        <w:t xml:space="preserve"> si</w:t>
      </w:r>
      <w:r>
        <w:t>ę</w:t>
      </w:r>
      <w:r>
        <w:t xml:space="preserve"> w granicach od +5°C do +25°C. </w:t>
      </w:r>
    </w:p>
    <w:p w:rsidR="00152DC5" w:rsidRDefault="005E05D0">
      <w:pPr>
        <w:ind w:left="-5" w:right="408"/>
      </w:pPr>
      <w:r>
        <w:t>Tynki układa si</w:t>
      </w:r>
      <w:r>
        <w:t>ę</w:t>
      </w:r>
      <w:r>
        <w:t>, zaczynaj</w:t>
      </w:r>
      <w:r>
        <w:t>ą</w:t>
      </w:r>
      <w:r>
        <w:t>c od su</w:t>
      </w:r>
      <w:r>
        <w:t>fitu i przechodz</w:t>
      </w:r>
      <w:r>
        <w:t>ą</w:t>
      </w:r>
      <w:r>
        <w:t xml:space="preserve">c dalej do </w:t>
      </w:r>
      <w:r>
        <w:t>ś</w:t>
      </w:r>
      <w:r>
        <w:t xml:space="preserve">cian.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5.3.1.. Wykonanie mechaniczne tynków </w:t>
      </w:r>
    </w:p>
    <w:p w:rsidR="00152DC5" w:rsidRDefault="005E05D0">
      <w:pPr>
        <w:ind w:left="-5" w:right="408"/>
      </w:pPr>
      <w:r>
        <w:t>Kolejno</w:t>
      </w:r>
      <w:r>
        <w:t>ść</w:t>
      </w:r>
      <w:r>
        <w:t xml:space="preserve"> czynno</w:t>
      </w:r>
      <w:r>
        <w:t>ś</w:t>
      </w:r>
      <w:r>
        <w:t>ci przy mechanicznym wykonywaniu tynków na oczyszczonym i przygotowanym podło</w:t>
      </w:r>
      <w:r>
        <w:t>ż</w:t>
      </w:r>
      <w:r>
        <w:t>u jest nast</w:t>
      </w:r>
      <w:r>
        <w:t>ę</w:t>
      </w:r>
      <w:r>
        <w:t>puj</w:t>
      </w:r>
      <w:r>
        <w:t>ą</w:t>
      </w:r>
      <w:r>
        <w:t xml:space="preserve">ca: </w:t>
      </w:r>
      <w:r>
        <w:rPr>
          <w:rFonts w:ascii="Arial" w:eastAsia="Arial" w:hAnsi="Arial" w:cs="Arial"/>
        </w:rPr>
        <w:t xml:space="preserve"> </w:t>
      </w:r>
      <w:r>
        <w:t xml:space="preserve">wyznaczenie lica powierzchni tynku, </w:t>
      </w:r>
      <w:r>
        <w:rPr>
          <w:rFonts w:ascii="Arial" w:eastAsia="Arial" w:hAnsi="Arial" w:cs="Arial"/>
        </w:rPr>
        <w:t xml:space="preserve"> </w:t>
      </w:r>
      <w:r>
        <w:t>mechaniczne wykonanie obrzu</w:t>
      </w:r>
      <w:r>
        <w:t xml:space="preserve">tki, </w:t>
      </w:r>
      <w:r>
        <w:rPr>
          <w:rFonts w:ascii="Arial" w:eastAsia="Arial" w:hAnsi="Arial" w:cs="Arial"/>
        </w:rPr>
        <w:t xml:space="preserve"> </w:t>
      </w:r>
      <w:r>
        <w:t xml:space="preserve">mechaniczne wykonanie narzutów, </w:t>
      </w:r>
      <w:r>
        <w:rPr>
          <w:rFonts w:ascii="Arial" w:eastAsia="Arial" w:hAnsi="Arial" w:cs="Arial"/>
        </w:rPr>
        <w:t xml:space="preserve"> </w:t>
      </w:r>
      <w:r>
        <w:t>mechaniczny narzut gładzi z mechanicznym lub r</w:t>
      </w:r>
      <w:r>
        <w:t>ę</w:t>
      </w:r>
      <w:r>
        <w:t xml:space="preserve">cznym zatarciem, </w:t>
      </w:r>
      <w:r>
        <w:rPr>
          <w:rFonts w:ascii="Arial" w:eastAsia="Arial" w:hAnsi="Arial" w:cs="Arial"/>
        </w:rPr>
        <w:t xml:space="preserve"> </w:t>
      </w:r>
      <w:r>
        <w:t>r</w:t>
      </w:r>
      <w:r>
        <w:t>ę</w:t>
      </w:r>
      <w:r>
        <w:t>czne wyka</w:t>
      </w:r>
      <w:r>
        <w:t>ń</w:t>
      </w:r>
      <w:r>
        <w:t>czanie tynków, tj. wykonanie o</w:t>
      </w:r>
      <w:r>
        <w:t>ś</w:t>
      </w:r>
      <w:r>
        <w:t>cie</w:t>
      </w:r>
      <w:r>
        <w:t>ż</w:t>
      </w:r>
      <w:r>
        <w:t>y, gzymsów, wyskoków itp. Dokładn</w:t>
      </w:r>
      <w:r>
        <w:t>ą</w:t>
      </w:r>
      <w:r>
        <w:t xml:space="preserve"> receptur</w:t>
      </w:r>
      <w:r>
        <w:t>ę</w:t>
      </w:r>
      <w:r>
        <w:t xml:space="preserve"> zaprawy nale</w:t>
      </w:r>
      <w:r>
        <w:t>ż</w:t>
      </w:r>
      <w:r>
        <w:t>y ustala</w:t>
      </w:r>
      <w:r>
        <w:t>ć</w:t>
      </w:r>
      <w:r>
        <w:t xml:space="preserve"> ka</w:t>
      </w:r>
      <w:r>
        <w:t>ż</w:t>
      </w:r>
      <w:r>
        <w:t>dorazowo po dostarczeniu na budow</w:t>
      </w:r>
      <w:r>
        <w:t>ę</w:t>
      </w:r>
      <w:r>
        <w:t xml:space="preserve"> nowej partii składników lub przy zmianie wilgotno</w:t>
      </w:r>
      <w:r>
        <w:t>ś</w:t>
      </w:r>
      <w:r>
        <w:t xml:space="preserve">ci dostarczonych składników. </w:t>
      </w:r>
    </w:p>
    <w:p w:rsidR="00152DC5" w:rsidRDefault="005E05D0">
      <w:pPr>
        <w:ind w:left="-5" w:right="408"/>
      </w:pPr>
      <w:r>
        <w:lastRenderedPageBreak/>
        <w:t>Czas 1 cyklu mieszania zaprawy od chwili załadowania do mieszarki ostatniego składnika powinien wynosi</w:t>
      </w:r>
      <w:r>
        <w:t>ć</w:t>
      </w:r>
      <w:r>
        <w:t xml:space="preserve"> nie mniej ni</w:t>
      </w:r>
      <w:r>
        <w:t>ż</w:t>
      </w:r>
      <w:r>
        <w:t xml:space="preserve"> 2 minuty. </w:t>
      </w:r>
    </w:p>
    <w:p w:rsidR="00152DC5" w:rsidRDefault="005E05D0">
      <w:pPr>
        <w:ind w:left="-5" w:right="408"/>
      </w:pPr>
      <w:r>
        <w:t>Ka</w:t>
      </w:r>
      <w:r>
        <w:t>ż</w:t>
      </w:r>
      <w:r>
        <w:t>dorazowo nale</w:t>
      </w:r>
      <w:r>
        <w:t>ż</w:t>
      </w:r>
      <w:r>
        <w:t>y sprawdza</w:t>
      </w:r>
      <w:r>
        <w:t>ć</w:t>
      </w:r>
      <w:r>
        <w:t xml:space="preserve"> stan w</w:t>
      </w:r>
      <w:r>
        <w:t>ęż</w:t>
      </w:r>
      <w:r>
        <w:t>y oraz ic</w:t>
      </w:r>
      <w:r>
        <w:t>h poł</w:t>
      </w:r>
      <w:r>
        <w:t>ą</w:t>
      </w:r>
      <w:r>
        <w:t>cze</w:t>
      </w:r>
      <w:r>
        <w:t>ń</w:t>
      </w:r>
      <w:r>
        <w:t xml:space="preserve"> i mocowa</w:t>
      </w:r>
      <w:r>
        <w:t>ń</w:t>
      </w:r>
      <w:r>
        <w:t>. Przed rozpocz</w:t>
      </w:r>
      <w:r>
        <w:t>ę</w:t>
      </w:r>
      <w:r>
        <w:t>ciem tynkowania nale</w:t>
      </w:r>
      <w:r>
        <w:t>ż</w:t>
      </w:r>
      <w:r>
        <w:t>y przepompowa</w:t>
      </w:r>
      <w:r>
        <w:t>ć</w:t>
      </w:r>
      <w:r>
        <w:t xml:space="preserve"> przez w</w:t>
      </w:r>
      <w:r>
        <w:t>ęż</w:t>
      </w:r>
      <w:r>
        <w:t>e 2 wiadra mleka wapiennego w celu zwi</w:t>
      </w:r>
      <w:r>
        <w:t>ę</w:t>
      </w:r>
      <w:r>
        <w:t>kszenia po</w:t>
      </w:r>
      <w:r>
        <w:t>ś</w:t>
      </w:r>
      <w:r>
        <w:t xml:space="preserve">lizgu zaprawy. </w:t>
      </w:r>
    </w:p>
    <w:p w:rsidR="00152DC5" w:rsidRDefault="005E05D0">
      <w:pPr>
        <w:ind w:left="-5" w:right="408"/>
      </w:pPr>
      <w:r>
        <w:t>Ko</w:t>
      </w:r>
      <w:r>
        <w:t>ń</w:t>
      </w:r>
      <w:r>
        <w:t>cówk</w:t>
      </w:r>
      <w:r>
        <w:t>ę</w:t>
      </w:r>
      <w:r>
        <w:t xml:space="preserve"> tynkarsk</w:t>
      </w:r>
      <w:r>
        <w:t>ą</w:t>
      </w:r>
      <w:r>
        <w:t>, nale</w:t>
      </w:r>
      <w:r>
        <w:t>ż</w:t>
      </w:r>
      <w:r>
        <w:t>y prowadzi</w:t>
      </w:r>
      <w:r>
        <w:t>ć</w:t>
      </w:r>
      <w:r>
        <w:t xml:space="preserve"> ruchem ci</w:t>
      </w:r>
      <w:r>
        <w:t>ą</w:t>
      </w:r>
      <w:r>
        <w:t xml:space="preserve">głym wahadłowo </w:t>
      </w:r>
      <w:r>
        <w:rPr>
          <w:b/>
        </w:rPr>
        <w:t xml:space="preserve">- </w:t>
      </w:r>
      <w:r>
        <w:t>posuwistym, zachowuj</w:t>
      </w:r>
      <w:r>
        <w:t>ą</w:t>
      </w:r>
      <w:r>
        <w:t>c optymalna odległo</w:t>
      </w:r>
      <w:r>
        <w:t>ść</w:t>
      </w:r>
      <w:r>
        <w:t xml:space="preserve"> ko</w:t>
      </w:r>
      <w:r>
        <w:t>ń</w:t>
      </w:r>
      <w:r>
        <w:t xml:space="preserve">cówki od powierzchni tynkowanej, a mianowicie: </w:t>
      </w:r>
    </w:p>
    <w:p w:rsidR="00152DC5" w:rsidRDefault="005E05D0">
      <w:pPr>
        <w:ind w:left="720" w:right="408" w:hanging="170"/>
      </w:pPr>
      <w:r>
        <w:rPr>
          <w:rFonts w:ascii="Arial" w:eastAsia="Arial" w:hAnsi="Arial" w:cs="Arial"/>
        </w:rPr>
        <w:t xml:space="preserve"> </w:t>
      </w:r>
      <w:r>
        <w:t xml:space="preserve">nanoszenie obrzutki i gładzi - przy </w:t>
      </w:r>
      <w:r>
        <w:t>ś</w:t>
      </w:r>
      <w:r>
        <w:t xml:space="preserve">rednicy dyszy 11÷12 mm ok. 40 cm, przy </w:t>
      </w:r>
      <w:r>
        <w:t>ś</w:t>
      </w:r>
      <w:r>
        <w:t xml:space="preserve">rednicy dyszy 13÷14 mm ok. 30 cm, </w:t>
      </w:r>
    </w:p>
    <w:p w:rsidR="00152DC5" w:rsidRDefault="005E05D0">
      <w:pPr>
        <w:ind w:left="720" w:right="408" w:hanging="170"/>
      </w:pPr>
      <w:r>
        <w:rPr>
          <w:rFonts w:ascii="Arial" w:eastAsia="Arial" w:hAnsi="Arial" w:cs="Arial"/>
        </w:rPr>
        <w:t xml:space="preserve"> </w:t>
      </w:r>
      <w:r>
        <w:t xml:space="preserve">nanoszenie narzutu - przy </w:t>
      </w:r>
      <w:r>
        <w:t>ś</w:t>
      </w:r>
      <w:r>
        <w:t xml:space="preserve">rednicy dyszy 11÷12 mm ok. 20 cm, przy </w:t>
      </w:r>
      <w:r>
        <w:t>ś</w:t>
      </w:r>
      <w:r>
        <w:t xml:space="preserve">rednicy dyszy 13 – 14 mm ok. 18cm. </w:t>
      </w:r>
    </w:p>
    <w:p w:rsidR="00152DC5" w:rsidRDefault="005E05D0">
      <w:pPr>
        <w:ind w:left="-5" w:right="408"/>
      </w:pPr>
      <w:r>
        <w:t>Narzut nale</w:t>
      </w:r>
      <w:r>
        <w:t>ż</w:t>
      </w:r>
      <w:r>
        <w:t xml:space="preserve">y </w:t>
      </w:r>
      <w:r>
        <w:t>ś</w:t>
      </w:r>
      <w:r>
        <w:t>ci</w:t>
      </w:r>
      <w:r>
        <w:t>ą</w:t>
      </w:r>
      <w:r>
        <w:t>ga</w:t>
      </w:r>
      <w:r>
        <w:t>ć</w:t>
      </w:r>
      <w:r>
        <w:t xml:space="preserve"> pac</w:t>
      </w:r>
      <w:r>
        <w:t>ą</w:t>
      </w:r>
      <w:r>
        <w:t xml:space="preserve"> drewnian</w:t>
      </w:r>
      <w:r>
        <w:t>ą</w:t>
      </w:r>
      <w:r>
        <w:t xml:space="preserve">. </w:t>
      </w:r>
    </w:p>
    <w:p w:rsidR="00152DC5" w:rsidRDefault="005E05D0">
      <w:pPr>
        <w:ind w:left="-5" w:right="408"/>
      </w:pPr>
      <w:r>
        <w:t>Przy mechanicznym nanoszeniu gładzi zapraw</w:t>
      </w:r>
      <w:r>
        <w:t>ę</w:t>
      </w:r>
      <w:r>
        <w:t xml:space="preserve"> nale</w:t>
      </w:r>
      <w:r>
        <w:t>ż</w:t>
      </w:r>
      <w:r>
        <w:t>y narzuca</w:t>
      </w:r>
      <w:r>
        <w:t>ć</w:t>
      </w:r>
      <w:r>
        <w:t xml:space="preserve"> pasmami, przy czym przerwy mi</w:t>
      </w:r>
      <w:r>
        <w:t>ę</w:t>
      </w:r>
      <w:r>
        <w:t>dzy pasmami nie powinny by</w:t>
      </w:r>
      <w:r>
        <w:t>ć</w:t>
      </w:r>
      <w:r>
        <w:t xml:space="preserve"> szersze ni</w:t>
      </w:r>
      <w:r>
        <w:t>ż</w:t>
      </w:r>
      <w:r>
        <w:t xml:space="preserve"> pasma. Nast</w:t>
      </w:r>
      <w:r>
        <w:t>ę</w:t>
      </w:r>
      <w:r>
        <w:t>pnie wypełnia si</w:t>
      </w:r>
      <w:r>
        <w:t>ę</w:t>
      </w:r>
      <w:r>
        <w:t xml:space="preserve"> przerwy mi</w:t>
      </w:r>
      <w:r>
        <w:t>ę</w:t>
      </w:r>
      <w:r>
        <w:t>dzy pasmam</w:t>
      </w:r>
      <w:r>
        <w:t>i. Grubo</w:t>
      </w:r>
      <w:r>
        <w:t>ść</w:t>
      </w:r>
      <w:r>
        <w:t xml:space="preserve"> gładzi po r</w:t>
      </w:r>
      <w:r>
        <w:t>ę</w:t>
      </w:r>
      <w:r>
        <w:t>cznym jej wyrównaniu powinna wynosi</w:t>
      </w:r>
      <w:r>
        <w:t>ć</w:t>
      </w:r>
      <w:r>
        <w:t xml:space="preserve"> 2 mm. </w:t>
      </w:r>
    </w:p>
    <w:p w:rsidR="00152DC5" w:rsidRDefault="005E05D0">
      <w:pPr>
        <w:spacing w:after="4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Lista kontrolna do sprawdzenia stanu podłoża pod tynk </w:t>
      </w:r>
    </w:p>
    <w:tbl>
      <w:tblPr>
        <w:tblStyle w:val="TableGrid"/>
        <w:tblW w:w="10135" w:type="dxa"/>
        <w:tblInd w:w="-70" w:type="dxa"/>
        <w:tblCellMar>
          <w:top w:w="45" w:type="dxa"/>
          <w:left w:w="70" w:type="dxa"/>
          <w:bottom w:w="0" w:type="dxa"/>
          <w:right w:w="12" w:type="dxa"/>
        </w:tblCellMar>
        <w:tblLook w:val="04A0" w:firstRow="1" w:lastRow="0" w:firstColumn="1" w:lastColumn="0" w:noHBand="0" w:noVBand="1"/>
      </w:tblPr>
      <w:tblGrid>
        <w:gridCol w:w="2196"/>
        <w:gridCol w:w="1843"/>
        <w:gridCol w:w="2410"/>
        <w:gridCol w:w="3686"/>
      </w:tblGrid>
      <w:tr w:rsidR="00152DC5">
        <w:trPr>
          <w:trHeight w:val="264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Cecha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Metoda kontroli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 xml:space="preserve">Wynik kontroli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rodki zaradcze </w:t>
            </w:r>
          </w:p>
        </w:tc>
      </w:tr>
      <w:tr w:rsidR="00152DC5">
        <w:trPr>
          <w:trHeight w:val="264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Wilgotno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Wygl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d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Ciemny kolor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Odczeka</w:t>
            </w:r>
            <w:r>
              <w:rPr>
                <w:sz w:val="22"/>
              </w:rPr>
              <w:t>ć</w:t>
            </w:r>
            <w:r>
              <w:rPr>
                <w:sz w:val="22"/>
              </w:rPr>
              <w:t xml:space="preserve"> a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 podło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>e odpowiednio wyschnie</w:t>
            </w:r>
            <w:r>
              <w:rPr>
                <w:sz w:val="22"/>
                <w:vertAlign w:val="superscript"/>
              </w:rPr>
              <w:footnoteReference w:id="1"/>
            </w:r>
            <w:r>
              <w:rPr>
                <w:sz w:val="22"/>
              </w:rPr>
              <w:t xml:space="preserve"> </w:t>
            </w:r>
          </w:p>
        </w:tc>
      </w:tr>
      <w:tr w:rsidR="00152DC5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Próba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cierania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Odczucie wilgoci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  <w:tr w:rsidR="00152DC5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Próba zwil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tabs>
                <w:tab w:val="right" w:pos="2328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Powolne </w:t>
            </w:r>
            <w:r>
              <w:rPr>
                <w:sz w:val="22"/>
              </w:rPr>
              <w:tab/>
              <w:t xml:space="preserve">wchłanianie </w:t>
            </w:r>
          </w:p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wilgoci lub jej brak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  <w:tr w:rsidR="00152DC5">
        <w:trPr>
          <w:trHeight w:val="51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Równo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podło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Sprawdzanie przy pomocy łaty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Nierówno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tabs>
                <w:tab w:val="center" w:pos="1913"/>
                <w:tab w:val="right" w:pos="3605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Wyrówna</w:t>
            </w:r>
            <w:r>
              <w:rPr>
                <w:sz w:val="22"/>
              </w:rPr>
              <w:t>ć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tab/>
              <w:t>je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eli </w:t>
            </w:r>
            <w:r>
              <w:rPr>
                <w:sz w:val="22"/>
              </w:rPr>
              <w:tab/>
              <w:t>powy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ej </w:t>
            </w:r>
          </w:p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dopuszczalnych</w:t>
            </w:r>
            <w:r>
              <w:rPr>
                <w:sz w:val="22"/>
                <w:vertAlign w:val="superscript"/>
              </w:rPr>
              <w:footnoteReference w:id="2"/>
            </w:r>
            <w:r>
              <w:rPr>
                <w:sz w:val="22"/>
              </w:rPr>
              <w:t xml:space="preserve"> </w:t>
            </w:r>
          </w:p>
        </w:tc>
      </w:tr>
      <w:tr w:rsidR="00152DC5">
        <w:trPr>
          <w:trHeight w:val="264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64" w:lineRule="auto"/>
              <w:ind w:left="0" w:firstLine="0"/>
            </w:pPr>
            <w:r>
              <w:rPr>
                <w:sz w:val="22"/>
              </w:rPr>
              <w:t>Przywieraj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ce ciała obce, </w:t>
            </w:r>
            <w:r>
              <w:rPr>
                <w:sz w:val="22"/>
              </w:rPr>
              <w:tab/>
              <w:t xml:space="preserve">kurz, </w:t>
            </w:r>
          </w:p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zabrudzenia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Wygl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d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Ró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nica w kolorze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78" w:lineRule="auto"/>
              <w:ind w:left="2" w:firstLine="0"/>
            </w:pPr>
            <w:r>
              <w:rPr>
                <w:sz w:val="22"/>
              </w:rPr>
              <w:t>Oczyszczenie przy pomocy kielni, szczotki, miotły, itp., wzgl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dnie wody i </w:t>
            </w:r>
          </w:p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pozostawienie do wyschni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cia </w:t>
            </w:r>
          </w:p>
        </w:tc>
      </w:tr>
      <w:tr w:rsidR="00152DC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Próba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cierania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Kurzenie si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  <w:tr w:rsidR="00152DC5">
        <w:trPr>
          <w:trHeight w:val="516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>Lu</w:t>
            </w:r>
            <w:r>
              <w:rPr>
                <w:sz w:val="22"/>
              </w:rPr>
              <w:t>ź</w:t>
            </w:r>
            <w:r>
              <w:rPr>
                <w:sz w:val="22"/>
              </w:rPr>
              <w:t>ne i zwietrzałe cz</w:t>
            </w:r>
            <w:r>
              <w:rPr>
                <w:sz w:val="22"/>
              </w:rPr>
              <w:t>ęś</w:t>
            </w:r>
            <w:r>
              <w:rPr>
                <w:sz w:val="22"/>
              </w:rPr>
              <w:t>ci podło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tabs>
                <w:tab w:val="right" w:pos="1762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Próba </w:t>
            </w:r>
            <w:r>
              <w:rPr>
                <w:sz w:val="22"/>
              </w:rPr>
              <w:tab/>
              <w:t xml:space="preserve">drapania </w:t>
            </w:r>
          </w:p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(skrobania)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Odłupywanie si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 cz</w:t>
            </w:r>
            <w:r>
              <w:rPr>
                <w:sz w:val="22"/>
              </w:rPr>
              <w:t>ęś</w:t>
            </w:r>
            <w:r>
              <w:rPr>
                <w:sz w:val="22"/>
              </w:rPr>
              <w:t>ci podło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a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2" w:line="236" w:lineRule="auto"/>
              <w:ind w:left="2" w:firstLine="0"/>
            </w:pPr>
            <w:r>
              <w:rPr>
                <w:sz w:val="22"/>
              </w:rPr>
              <w:t>Dokładne usuniecie zanieczyszcze</w:t>
            </w:r>
            <w:r>
              <w:rPr>
                <w:sz w:val="22"/>
              </w:rPr>
              <w:t>ń</w:t>
            </w:r>
            <w:r>
              <w:rPr>
                <w:sz w:val="22"/>
              </w:rPr>
              <w:t xml:space="preserve"> przy pomocy szpachli, szczotki </w:t>
            </w:r>
          </w:p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stalowej, miotły </w:t>
            </w:r>
          </w:p>
        </w:tc>
      </w:tr>
      <w:tr w:rsidR="00152DC5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Próba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cierania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Piaszczenie</w:t>
            </w:r>
            <w:proofErr w:type="spellEnd"/>
            <w:r>
              <w:rPr>
                <w:sz w:val="22"/>
              </w:rPr>
              <w:t xml:space="preserve"> si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  <w:tr w:rsidR="00152DC5">
        <w:trPr>
          <w:trHeight w:val="516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tabs>
                <w:tab w:val="right" w:pos="2114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Resztki </w:t>
            </w:r>
            <w:r>
              <w:rPr>
                <w:sz w:val="22"/>
              </w:rPr>
              <w:tab/>
              <w:t xml:space="preserve">oleju </w:t>
            </w:r>
          </w:p>
          <w:p w:rsidR="00152DC5" w:rsidRDefault="005E05D0">
            <w:pPr>
              <w:spacing w:after="1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szalunkowego </w:t>
            </w:r>
          </w:p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wzgl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dnie 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rodków antyadhezyjnych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Próba zwil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Woda nie wsi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ka (tworzy krople)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right="53" w:firstLine="0"/>
            </w:pPr>
            <w:r>
              <w:rPr>
                <w:sz w:val="22"/>
              </w:rPr>
              <w:t xml:space="preserve">Oczyszczenie przy pomocy pary wodnej z dodatkiem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>rodków, zmycie czyst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 wod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 i pozostawienie do wyschni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cia lub zastosowanie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rodków specjalnych  </w:t>
            </w:r>
          </w:p>
        </w:tc>
      </w:tr>
      <w:tr w:rsidR="00152DC5">
        <w:trPr>
          <w:trHeight w:val="7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wiatło ultrafioletowe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Fluoroscencyjne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wiecenie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  <w:tr w:rsidR="00152DC5">
        <w:trPr>
          <w:trHeight w:val="262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78" w:lineRule="auto"/>
              <w:ind w:left="0" w:right="56" w:firstLine="0"/>
            </w:pPr>
            <w:r>
              <w:rPr>
                <w:sz w:val="22"/>
              </w:rPr>
              <w:t>Słaba chłonno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podło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a betonowego bez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rodków </w:t>
            </w:r>
          </w:p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antyadhezyjnych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Wygl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d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>Powierzchnia błyszcz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ca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right="53" w:firstLine="0"/>
            </w:pPr>
            <w:r>
              <w:rPr>
                <w:sz w:val="22"/>
              </w:rPr>
              <w:t>W przypadku tynków zawieraj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>cych gips: zastosowa</w:t>
            </w:r>
            <w:r>
              <w:rPr>
                <w:sz w:val="22"/>
              </w:rPr>
              <w:t>ć</w:t>
            </w:r>
            <w:r>
              <w:rPr>
                <w:sz w:val="22"/>
              </w:rPr>
              <w:t xml:space="preserve"> mostek zwi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>kszaj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cy </w:t>
            </w:r>
            <w:r>
              <w:rPr>
                <w:sz w:val="22"/>
              </w:rPr>
              <w:lastRenderedPageBreak/>
              <w:t>przyczepno</w:t>
            </w:r>
            <w:r>
              <w:rPr>
                <w:sz w:val="22"/>
              </w:rPr>
              <w:t>ść</w:t>
            </w:r>
            <w:r>
              <w:rPr>
                <w:sz w:val="22"/>
                <w:vertAlign w:val="superscript"/>
              </w:rPr>
              <w:footnoteReference w:id="3"/>
            </w:r>
            <w:r>
              <w:rPr>
                <w:sz w:val="22"/>
              </w:rPr>
              <w:t xml:space="preserve">, w przypadku tynków </w:t>
            </w:r>
            <w:proofErr w:type="spellStart"/>
            <w:r>
              <w:rPr>
                <w:sz w:val="22"/>
              </w:rPr>
              <w:t>cem</w:t>
            </w:r>
            <w:proofErr w:type="spellEnd"/>
            <w:r>
              <w:rPr>
                <w:sz w:val="22"/>
              </w:rPr>
              <w:t>.-</w:t>
            </w:r>
            <w:proofErr w:type="spellStart"/>
            <w:r>
              <w:rPr>
                <w:sz w:val="22"/>
              </w:rPr>
              <w:t>wap</w:t>
            </w:r>
            <w:proofErr w:type="spellEnd"/>
            <w:r>
              <w:rPr>
                <w:sz w:val="22"/>
              </w:rPr>
              <w:t>.: zastosowa</w:t>
            </w:r>
            <w:r>
              <w:rPr>
                <w:sz w:val="22"/>
              </w:rPr>
              <w:t>ć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>rodek zwi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>kszaj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>cy przyczepno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</w:t>
            </w:r>
          </w:p>
        </w:tc>
      </w:tr>
      <w:tr w:rsidR="00152DC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Próba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cierania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Powierzchnia gładka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  <w:tr w:rsidR="00152DC5">
        <w:trPr>
          <w:trHeight w:val="7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Próba zwil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55" w:firstLine="0"/>
            </w:pPr>
            <w:r>
              <w:rPr>
                <w:sz w:val="22"/>
              </w:rPr>
              <w:t xml:space="preserve">Beton nie zmienia koloru z jasnego na ciemny, nie wchłania kropelki wody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  <w:tr w:rsidR="00152DC5">
        <w:trPr>
          <w:trHeight w:val="768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55" w:firstLine="0"/>
            </w:pPr>
            <w:r>
              <w:rPr>
                <w:sz w:val="22"/>
              </w:rPr>
              <w:t>Silna chłonno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pozostałych podło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y tynkarskich (nie beton)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Próba zwil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enia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56" w:firstLine="0"/>
            </w:pPr>
            <w:r>
              <w:rPr>
                <w:sz w:val="22"/>
              </w:rPr>
              <w:t xml:space="preserve">Bardzo szybko zmienia kolor z jasnego na ciemny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Obrzutka wst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pna,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>rodek wyrównuj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>cy chłonno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</w:t>
            </w:r>
          </w:p>
        </w:tc>
      </w:tr>
      <w:tr w:rsidR="00152DC5">
        <w:trPr>
          <w:trHeight w:val="516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tabs>
                <w:tab w:val="right" w:pos="2114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Złuszczenie </w:t>
            </w:r>
            <w:r>
              <w:rPr>
                <w:sz w:val="22"/>
              </w:rPr>
              <w:tab/>
              <w:t xml:space="preserve">i </w:t>
            </w:r>
          </w:p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powierzchniowe odspojenie betonu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tabs>
                <w:tab w:val="right" w:pos="1762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Próba </w:t>
            </w:r>
            <w:r>
              <w:rPr>
                <w:sz w:val="22"/>
              </w:rPr>
              <w:tab/>
              <w:t xml:space="preserve">drapania </w:t>
            </w:r>
          </w:p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(skrobania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tabs>
                <w:tab w:val="right" w:pos="2328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Odrywanie </w:t>
            </w:r>
            <w:r>
              <w:rPr>
                <w:sz w:val="22"/>
              </w:rPr>
              <w:tab/>
              <w:t>si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, </w:t>
            </w:r>
          </w:p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łuszczenie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>Szczotkowanie szczotk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 stalow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, piaskowanie, szlifowanie </w:t>
            </w:r>
          </w:p>
        </w:tc>
      </w:tr>
      <w:tr w:rsidR="00152DC5">
        <w:trPr>
          <w:trHeight w:val="10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Próba zwil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55" w:firstLine="0"/>
            </w:pPr>
            <w:r>
              <w:rPr>
                <w:sz w:val="22"/>
              </w:rPr>
              <w:t>Niska chłonno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podło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a, w zarysowaniach przebarwienie (mocne wchłanianie wody)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  <w:tr w:rsidR="00152DC5">
        <w:trPr>
          <w:trHeight w:val="102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Wykwity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Wygl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d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Wykwity solne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right="53" w:firstLine="0"/>
            </w:pPr>
            <w:r>
              <w:rPr>
                <w:sz w:val="22"/>
              </w:rPr>
              <w:t>Szczotkowanie na sucho, o ile konieczne naniesienie mostka adhezyjnego, wzgl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dnie innego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>rodka zwi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>kszaj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>cego przyczepno</w:t>
            </w:r>
            <w:r>
              <w:rPr>
                <w:sz w:val="22"/>
              </w:rPr>
              <w:t>ść</w:t>
            </w:r>
            <w:r>
              <w:rPr>
                <w:sz w:val="22"/>
              </w:rPr>
              <w:t xml:space="preserve"> </w:t>
            </w:r>
          </w:p>
        </w:tc>
      </w:tr>
      <w:tr w:rsidR="00152DC5">
        <w:trPr>
          <w:trHeight w:val="1274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Temperatura: </w:t>
            </w:r>
          </w:p>
          <w:p w:rsidR="00152DC5" w:rsidRDefault="005E05D0">
            <w:pPr>
              <w:numPr>
                <w:ilvl w:val="0"/>
                <w:numId w:val="5"/>
              </w:numPr>
              <w:spacing w:after="0" w:line="259" w:lineRule="auto"/>
              <w:ind w:hanging="598"/>
              <w:jc w:val="left"/>
            </w:pPr>
            <w:r>
              <w:rPr>
                <w:sz w:val="22"/>
              </w:rPr>
              <w:t xml:space="preserve">powietrza </w:t>
            </w:r>
            <w:r>
              <w:rPr>
                <w:sz w:val="22"/>
              </w:rPr>
              <w:tab/>
              <w:t xml:space="preserve">w </w:t>
            </w:r>
          </w:p>
          <w:p w:rsidR="00152DC5" w:rsidRDefault="005E05D0">
            <w:pPr>
              <w:spacing w:after="12" w:line="259" w:lineRule="auto"/>
              <w:ind w:left="0" w:firstLine="0"/>
              <w:jc w:val="left"/>
            </w:pPr>
            <w:r>
              <w:rPr>
                <w:sz w:val="22"/>
              </w:rPr>
              <w:t xml:space="preserve">pomieszczeniu </w:t>
            </w:r>
          </w:p>
          <w:p w:rsidR="00152DC5" w:rsidRDefault="005E05D0">
            <w:pPr>
              <w:numPr>
                <w:ilvl w:val="0"/>
                <w:numId w:val="5"/>
              </w:numPr>
              <w:spacing w:after="0" w:line="259" w:lineRule="auto"/>
              <w:ind w:hanging="598"/>
              <w:jc w:val="left"/>
            </w:pPr>
            <w:r>
              <w:rPr>
                <w:sz w:val="22"/>
              </w:rPr>
              <w:t>podło</w:t>
            </w:r>
            <w:r>
              <w:rPr>
                <w:sz w:val="22"/>
              </w:rPr>
              <w:t>żą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Pomiar: </w:t>
            </w:r>
          </w:p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1.termomoetr </w:t>
            </w:r>
          </w:p>
          <w:p w:rsidR="00152DC5" w:rsidRDefault="005E05D0">
            <w:pPr>
              <w:spacing w:after="42" w:line="236" w:lineRule="auto"/>
              <w:ind w:left="2" w:firstLine="0"/>
            </w:pPr>
            <w:r>
              <w:rPr>
                <w:sz w:val="22"/>
              </w:rPr>
              <w:t xml:space="preserve">2.termomoetr do mierzenia temp. </w:t>
            </w:r>
          </w:p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podło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Poni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ej + 5° C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>Ogrzewanie i wietrzenie pomieszczenia i dostateczne nagrzanie podło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a </w:t>
            </w:r>
          </w:p>
        </w:tc>
      </w:tr>
    </w:tbl>
    <w:p w:rsidR="00152DC5" w:rsidRDefault="005E05D0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152DC5" w:rsidRDefault="005E05D0">
      <w:pPr>
        <w:spacing w:after="21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sz w:val="22"/>
        </w:rPr>
        <w:t>Wymagania dla tynków zgodnie z tabel</w:t>
      </w:r>
      <w:r>
        <w:rPr>
          <w:sz w:val="22"/>
        </w:rPr>
        <w:t>ą</w:t>
      </w:r>
      <w:r>
        <w:rPr>
          <w:sz w:val="22"/>
        </w:rPr>
        <w:t xml:space="preserve">  nr 5  PN-70/B-10100 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tbl>
      <w:tblPr>
        <w:tblStyle w:val="TableGrid"/>
        <w:tblW w:w="9211" w:type="dxa"/>
        <w:tblInd w:w="-70" w:type="dxa"/>
        <w:tblCellMar>
          <w:top w:w="48" w:type="dxa"/>
          <w:left w:w="70" w:type="dxa"/>
          <w:bottom w:w="0" w:type="dxa"/>
          <w:right w:w="12" w:type="dxa"/>
        </w:tblCellMar>
        <w:tblLook w:val="04A0" w:firstRow="1" w:lastRow="0" w:firstColumn="1" w:lastColumn="0" w:noHBand="0" w:noVBand="1"/>
      </w:tblPr>
      <w:tblGrid>
        <w:gridCol w:w="1065"/>
        <w:gridCol w:w="1788"/>
        <w:gridCol w:w="2309"/>
        <w:gridCol w:w="2160"/>
        <w:gridCol w:w="1889"/>
      </w:tblGrid>
      <w:tr w:rsidR="00152DC5">
        <w:trPr>
          <w:trHeight w:val="264"/>
        </w:trPr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Kategoria tynku </w:t>
            </w:r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46" w:lineRule="auto"/>
              <w:ind w:left="2" w:firstLine="0"/>
              <w:jc w:val="left"/>
            </w:pPr>
            <w:r>
              <w:rPr>
                <w:sz w:val="22"/>
              </w:rPr>
              <w:t xml:space="preserve">Odchylenia powierzchni tynku od płaszczyzny i odchylenie </w:t>
            </w:r>
            <w:r>
              <w:rPr>
                <w:sz w:val="22"/>
              </w:rPr>
              <w:tab/>
              <w:t xml:space="preserve">od </w:t>
            </w:r>
          </w:p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linii prostej </w:t>
            </w:r>
          </w:p>
        </w:tc>
        <w:tc>
          <w:tcPr>
            <w:tcW w:w="4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odchylenie powierzchni i kraw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dzi od kierunku 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64" w:lineRule="auto"/>
              <w:ind w:left="0" w:right="54" w:firstLine="0"/>
            </w:pPr>
            <w:r>
              <w:rPr>
                <w:sz w:val="22"/>
              </w:rPr>
              <w:t>Odchylenie przecinaj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>cych si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 xml:space="preserve"> płaszczyzn od k</w:t>
            </w:r>
            <w:r>
              <w:rPr>
                <w:sz w:val="22"/>
              </w:rPr>
              <w:t>ą</w:t>
            </w:r>
            <w:r>
              <w:rPr>
                <w:sz w:val="22"/>
              </w:rPr>
              <w:t xml:space="preserve">ta przewidzianego w </w:t>
            </w:r>
          </w:p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Projektu </w:t>
            </w:r>
          </w:p>
        </w:tc>
      </w:tr>
      <w:tr w:rsidR="00152DC5">
        <w:trPr>
          <w:trHeight w:val="10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Pionowego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Poziomego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  <w:tr w:rsidR="00152DC5">
        <w:trPr>
          <w:trHeight w:val="1277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III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right="53" w:firstLine="0"/>
            </w:pPr>
            <w:r>
              <w:rPr>
                <w:sz w:val="22"/>
              </w:rPr>
              <w:t>Nie wi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>ksze ni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 3 mm i w liczbie nie wi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>kszej ni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 3 na całej długo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łaty kontrolnej 2 m 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2" w:right="55" w:firstLine="0"/>
            </w:pPr>
            <w:r>
              <w:rPr>
                <w:sz w:val="22"/>
              </w:rPr>
              <w:t>Nie wi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>ksze ni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 2 mm na 1 m i ogółem nie wi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>cej ni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 4 mm w pomieszczeniach do 3,5 m wysoko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oraz nie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right="56" w:firstLine="0"/>
            </w:pPr>
            <w:r>
              <w:rPr>
                <w:sz w:val="22"/>
              </w:rPr>
              <w:t>Nie wi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>ksze ni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 3 mm na 1 m i ogółem nie wi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>cej ni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 6 mm na całej powierzchni ograniczonej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>Nie wi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>ksze ni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 3 mm na 1 m </w:t>
            </w:r>
          </w:p>
        </w:tc>
      </w:tr>
      <w:tr w:rsidR="00152DC5">
        <w:trPr>
          <w:trHeight w:val="1022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43" w:line="236" w:lineRule="auto"/>
              <w:ind w:left="2" w:firstLine="0"/>
              <w:jc w:val="left"/>
            </w:pPr>
            <w:r>
              <w:rPr>
                <w:sz w:val="22"/>
              </w:rPr>
              <w:t>wi</w:t>
            </w:r>
            <w:r>
              <w:rPr>
                <w:sz w:val="22"/>
              </w:rPr>
              <w:t>ę</w:t>
            </w:r>
            <w:r>
              <w:rPr>
                <w:sz w:val="22"/>
              </w:rPr>
              <w:t>cej ni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 6 mm w pomieszczeniach </w:t>
            </w:r>
          </w:p>
          <w:p w:rsidR="00152DC5" w:rsidRDefault="005E05D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powy</w:t>
            </w:r>
            <w:r>
              <w:rPr>
                <w:sz w:val="22"/>
              </w:rPr>
              <w:t>ż</w:t>
            </w:r>
            <w:r>
              <w:rPr>
                <w:sz w:val="22"/>
              </w:rPr>
              <w:t xml:space="preserve">ej </w:t>
            </w:r>
            <w:r>
              <w:rPr>
                <w:sz w:val="22"/>
              </w:rPr>
              <w:tab/>
              <w:t xml:space="preserve">3,5 </w:t>
            </w:r>
            <w:r>
              <w:rPr>
                <w:sz w:val="22"/>
              </w:rPr>
              <w:tab/>
              <w:t>m wysoko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5E05D0">
            <w:pPr>
              <w:spacing w:after="0" w:line="278" w:lineRule="auto"/>
              <w:ind w:left="0" w:firstLine="0"/>
              <w:jc w:val="left"/>
            </w:pPr>
            <w:r>
              <w:rPr>
                <w:sz w:val="22"/>
              </w:rPr>
              <w:t xml:space="preserve">przegrodami pionowymi ( </w:t>
            </w:r>
            <w:r>
              <w:rPr>
                <w:sz w:val="22"/>
              </w:rPr>
              <w:t>ś</w:t>
            </w:r>
            <w:r>
              <w:rPr>
                <w:sz w:val="22"/>
              </w:rPr>
              <w:t xml:space="preserve">ciany, </w:t>
            </w:r>
          </w:p>
          <w:p w:rsidR="00152DC5" w:rsidRDefault="005E05D0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belki itp.)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C5" w:rsidRDefault="00152DC5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152DC5" w:rsidRDefault="005E05D0">
      <w:pPr>
        <w:spacing w:after="28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>5.4. Prace wykończeniowe</w:t>
      </w:r>
      <w:r>
        <w:t xml:space="preserve"> </w:t>
      </w:r>
    </w:p>
    <w:p w:rsidR="00152DC5" w:rsidRDefault="005E05D0">
      <w:pPr>
        <w:ind w:left="-5" w:right="408"/>
      </w:pPr>
      <w:r>
        <w:t>Tynki gipsowe schn</w:t>
      </w:r>
      <w:r>
        <w:t>ą</w:t>
      </w:r>
      <w:r>
        <w:t>, w zale</w:t>
      </w:r>
      <w:r>
        <w:t>ż</w:t>
      </w:r>
      <w:r>
        <w:t>no</w:t>
      </w:r>
      <w:r>
        <w:t>ś</w:t>
      </w:r>
      <w:r>
        <w:t>ci od pogody, od 7 do 14 dni. W czasie ich wysychania w pomieszczeniach nale</w:t>
      </w:r>
      <w:r>
        <w:t>ż</w:t>
      </w:r>
      <w:r>
        <w:t>y zapewni</w:t>
      </w:r>
      <w:r>
        <w:t>ć</w:t>
      </w:r>
      <w:r>
        <w:t xml:space="preserve"> odpowiedni</w:t>
      </w:r>
      <w:r>
        <w:t>ą</w:t>
      </w:r>
      <w:r>
        <w:t xml:space="preserve"> wentylacj</w:t>
      </w:r>
      <w:r>
        <w:t>ę</w:t>
      </w:r>
      <w:r>
        <w:t>, ale trzeba unika</w:t>
      </w:r>
      <w:r>
        <w:t>ć</w:t>
      </w:r>
      <w:r>
        <w:t xml:space="preserve"> przeci</w:t>
      </w:r>
      <w:r>
        <w:t>ą</w:t>
      </w:r>
      <w:r>
        <w:t>gów i bezpo</w:t>
      </w:r>
      <w:r>
        <w:t>ś</w:t>
      </w:r>
      <w:r>
        <w:t xml:space="preserve">redniego nasłonecznienia. </w:t>
      </w:r>
    </w:p>
    <w:p w:rsidR="00152DC5" w:rsidRDefault="005E05D0">
      <w:pPr>
        <w:ind w:left="-5" w:right="408"/>
      </w:pPr>
      <w:r>
        <w:lastRenderedPageBreak/>
        <w:t>Aby mo</w:t>
      </w:r>
      <w:r>
        <w:t>ż</w:t>
      </w:r>
      <w:r>
        <w:t>na było tynki malowa</w:t>
      </w:r>
      <w:r>
        <w:t>ć</w:t>
      </w:r>
      <w:r>
        <w:t>, ich wilgotno</w:t>
      </w:r>
      <w:r>
        <w:t>ść</w:t>
      </w:r>
      <w:r>
        <w:t xml:space="preserve"> nie mo</w:t>
      </w:r>
      <w:r>
        <w:t>ż</w:t>
      </w:r>
      <w:r>
        <w:t>e przekracza</w:t>
      </w:r>
      <w:r>
        <w:t>ć</w:t>
      </w:r>
      <w:r>
        <w:t xml:space="preserve"> 1%. Do malowan</w:t>
      </w:r>
      <w:r>
        <w:t>ia mo</w:t>
      </w:r>
      <w:r>
        <w:t>ż</w:t>
      </w:r>
      <w:r>
        <w:t>na stosowa</w:t>
      </w:r>
      <w:r>
        <w:t>ć</w:t>
      </w:r>
      <w:r>
        <w:t xml:space="preserve"> farby klejowe, emulsyjne, olejne, tapety natryskowe. Nie zaleca si</w:t>
      </w:r>
      <w:r>
        <w:t>ę</w:t>
      </w:r>
      <w:r>
        <w:t xml:space="preserve"> natomiast malowania tych tynków farbami wapiennymi. </w:t>
      </w:r>
    </w:p>
    <w:p w:rsidR="00152DC5" w:rsidRDefault="005E05D0">
      <w:pPr>
        <w:ind w:left="-5" w:right="408"/>
      </w:pPr>
      <w:r>
        <w:t>Tynki gipsowe, na które b</w:t>
      </w:r>
      <w:r>
        <w:t>ę</w:t>
      </w:r>
      <w:r>
        <w:t>dzie nakładana glazura, zaciera si</w:t>
      </w:r>
      <w:r>
        <w:t>ę</w:t>
      </w:r>
      <w:r>
        <w:t xml:space="preserve"> bez ostatecznego wygładzania. Przed nało</w:t>
      </w:r>
      <w:r>
        <w:t>ż</w:t>
      </w:r>
      <w:r>
        <w:t>eniem płytek n</w:t>
      </w:r>
      <w:r>
        <w:t>ale</w:t>
      </w:r>
      <w:r>
        <w:t>ż</w:t>
      </w:r>
      <w:r>
        <w:t>y zagruntowa</w:t>
      </w:r>
      <w:r>
        <w:t>ć</w:t>
      </w:r>
      <w:r>
        <w:t xml:space="preserve"> tynk. </w:t>
      </w:r>
    </w:p>
    <w:p w:rsidR="00152DC5" w:rsidRDefault="005E05D0" w:rsidP="00507E3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pStyle w:val="Nagwek1"/>
        <w:ind w:left="266" w:right="0" w:hanging="281"/>
      </w:pPr>
      <w:r>
        <w:t>KONTROLA JAKO</w:t>
      </w:r>
      <w:r>
        <w:t>Ś</w:t>
      </w:r>
      <w:r>
        <w:t xml:space="preserve">CI ROBÓT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6.1. Zasady ogólne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6.1.1. Program Zapewnienia Jakości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9" w:line="259" w:lineRule="auto"/>
        <w:ind w:left="36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6.1.2. Zasady kontroli jakości robót </w:t>
      </w:r>
    </w:p>
    <w:p w:rsidR="00152DC5" w:rsidRDefault="005E05D0">
      <w:pPr>
        <w:ind w:left="-5" w:right="408"/>
      </w:pPr>
      <w:r>
        <w:t xml:space="preserve"> 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6.1.3. Badania i pomiary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8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6.1.4. Raporty z badań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6.1.5. Badania prowadzone przez Inspektora nadzoru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6.1.6. Certyfikaty i deklaracje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6.1.7. Dokumenty budowy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numPr>
          <w:ilvl w:val="0"/>
          <w:numId w:val="3"/>
        </w:numPr>
        <w:spacing w:after="20" w:line="259" w:lineRule="auto"/>
        <w:ind w:hanging="379"/>
        <w:jc w:val="left"/>
      </w:pPr>
      <w:r>
        <w:rPr>
          <w:b/>
        </w:rPr>
        <w:t>Dziennik</w:t>
      </w:r>
      <w:r>
        <w:rPr>
          <w:b/>
        </w:rPr>
        <w:t xml:space="preserve"> budowy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numPr>
          <w:ilvl w:val="0"/>
          <w:numId w:val="3"/>
        </w:numPr>
        <w:spacing w:after="20" w:line="259" w:lineRule="auto"/>
        <w:ind w:hanging="379"/>
        <w:jc w:val="left"/>
      </w:pPr>
      <w:r>
        <w:rPr>
          <w:b/>
        </w:rPr>
        <w:t xml:space="preserve">Rejestr obmiarów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numPr>
          <w:ilvl w:val="0"/>
          <w:numId w:val="3"/>
        </w:numPr>
        <w:spacing w:after="20" w:line="259" w:lineRule="auto"/>
        <w:ind w:hanging="379"/>
        <w:jc w:val="left"/>
      </w:pPr>
      <w:r>
        <w:rPr>
          <w:b/>
        </w:rPr>
        <w:t xml:space="preserve">Dzienniki laboratoryjne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numPr>
          <w:ilvl w:val="0"/>
          <w:numId w:val="3"/>
        </w:numPr>
        <w:spacing w:after="20" w:line="259" w:lineRule="auto"/>
        <w:ind w:hanging="379"/>
        <w:jc w:val="left"/>
      </w:pPr>
      <w:r>
        <w:rPr>
          <w:b/>
        </w:rPr>
        <w:t xml:space="preserve">Pozostałe dokumenty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numPr>
          <w:ilvl w:val="0"/>
          <w:numId w:val="3"/>
        </w:numPr>
        <w:spacing w:after="20" w:line="259" w:lineRule="auto"/>
        <w:ind w:hanging="379"/>
        <w:jc w:val="left"/>
      </w:pPr>
      <w:r>
        <w:rPr>
          <w:b/>
        </w:rPr>
        <w:t xml:space="preserve">Przechowywanie dokumentów budowy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6.2.Kontrola, pomiary i badania </w:t>
      </w:r>
    </w:p>
    <w:p w:rsidR="00152DC5" w:rsidRDefault="005E05D0">
      <w:pPr>
        <w:spacing w:after="29" w:line="259" w:lineRule="auto"/>
        <w:ind w:left="0" w:firstLine="0"/>
        <w:jc w:val="left"/>
      </w:pPr>
      <w:r>
        <w:lastRenderedPageBreak/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>6.2.1. Badania przed przystąpien</w:t>
      </w:r>
      <w:r>
        <w:rPr>
          <w:b/>
        </w:rPr>
        <w:t xml:space="preserve">iem do robót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ind w:left="-5" w:right="408"/>
      </w:pPr>
      <w:r>
        <w:t xml:space="preserve">Kontrola wykonania tynków </w:t>
      </w:r>
    </w:p>
    <w:p w:rsidR="00152DC5" w:rsidRDefault="005E05D0">
      <w:pPr>
        <w:ind w:left="-5" w:right="408"/>
      </w:pPr>
      <w:r>
        <w:t>Badania kontrolne gotowych tynków powinny umo</w:t>
      </w:r>
      <w:r>
        <w:t>ż</w:t>
      </w:r>
      <w:r>
        <w:t>liwi</w:t>
      </w:r>
      <w:r>
        <w:t>ć</w:t>
      </w:r>
      <w:r>
        <w:t xml:space="preserve"> ich ocen</w:t>
      </w:r>
      <w:r>
        <w:t>ę</w:t>
      </w:r>
      <w:r>
        <w:t>, w szczególno</w:t>
      </w:r>
      <w:r>
        <w:t>ś</w:t>
      </w:r>
      <w:r>
        <w:t xml:space="preserve">ci sprawdzenie: </w:t>
      </w:r>
    </w:p>
    <w:p w:rsidR="00152DC5" w:rsidRDefault="005E05D0" w:rsidP="00507E30">
      <w:pPr>
        <w:spacing w:after="0" w:line="259" w:lineRule="auto"/>
        <w:ind w:right="405"/>
      </w:pPr>
      <w:r>
        <w:t>zgodno</w:t>
      </w:r>
      <w:r>
        <w:t>ś</w:t>
      </w:r>
      <w:r>
        <w:t>ci ich wykonania z dokumentacj</w:t>
      </w:r>
      <w:r>
        <w:t>ą</w:t>
      </w:r>
      <w:r>
        <w:t xml:space="preserve"> robót tynkowyc</w:t>
      </w:r>
      <w:r>
        <w:t>h z uwzgl</w:t>
      </w:r>
      <w:r>
        <w:t>ę</w:t>
      </w:r>
      <w:r>
        <w:t xml:space="preserve">dnieniem zmian </w:t>
      </w:r>
    </w:p>
    <w:p w:rsidR="00152DC5" w:rsidRDefault="005E05D0" w:rsidP="00507E30">
      <w:pPr>
        <w:ind w:right="408"/>
      </w:pPr>
      <w:r>
        <w:t xml:space="preserve">podanych dokumentacji powykonawczej, </w:t>
      </w:r>
    </w:p>
    <w:p w:rsidR="00152DC5" w:rsidRDefault="005E05D0" w:rsidP="00507E30">
      <w:pPr>
        <w:spacing w:after="7" w:line="257" w:lineRule="auto"/>
        <w:ind w:left="-15" w:right="1245" w:firstLine="0"/>
        <w:jc w:val="left"/>
      </w:pPr>
      <w:r>
        <w:t>certyfikatów lub deklaracji zgodno</w:t>
      </w:r>
      <w:r>
        <w:t>ś</w:t>
      </w:r>
      <w:r>
        <w:t xml:space="preserve">ci zastosowanych wyrobów budowlanych, </w:t>
      </w:r>
      <w:r>
        <w:rPr>
          <w:rFonts w:ascii="Arial" w:eastAsia="Arial" w:hAnsi="Arial" w:cs="Arial"/>
        </w:rPr>
        <w:t xml:space="preserve"> </w:t>
      </w:r>
      <w:r>
        <w:t>prawidłowo</w:t>
      </w:r>
      <w:r>
        <w:t>ś</w:t>
      </w:r>
      <w:r>
        <w:t>ci przygotowania podło</w:t>
      </w:r>
      <w:r>
        <w:t>ż</w:t>
      </w:r>
      <w:r>
        <w:t xml:space="preserve">y, </w:t>
      </w:r>
      <w:r>
        <w:rPr>
          <w:rFonts w:ascii="Arial" w:eastAsia="Arial" w:hAnsi="Arial" w:cs="Arial"/>
        </w:rPr>
        <w:t xml:space="preserve"> </w:t>
      </w:r>
      <w:r>
        <w:t>przyczepno</w:t>
      </w:r>
      <w:r>
        <w:t>ś</w:t>
      </w:r>
      <w:r>
        <w:t>ci tynku do podło</w:t>
      </w:r>
      <w:r>
        <w:t>ż</w:t>
      </w:r>
      <w:r>
        <w:t xml:space="preserve">a, </w:t>
      </w:r>
      <w:r>
        <w:rPr>
          <w:rFonts w:ascii="Arial" w:eastAsia="Arial" w:hAnsi="Arial" w:cs="Arial"/>
        </w:rPr>
        <w:t xml:space="preserve"> </w:t>
      </w:r>
      <w:r>
        <w:t>grubo</w:t>
      </w:r>
      <w:r>
        <w:t>ś</w:t>
      </w:r>
      <w:r>
        <w:t xml:space="preserve">ci tynku, </w:t>
      </w:r>
      <w:r>
        <w:rPr>
          <w:rFonts w:ascii="Arial" w:eastAsia="Arial" w:hAnsi="Arial" w:cs="Arial"/>
        </w:rPr>
        <w:t xml:space="preserve"> </w:t>
      </w:r>
      <w:r>
        <w:t>wygl</w:t>
      </w:r>
      <w:r>
        <w:t>ą</w:t>
      </w:r>
      <w:r>
        <w:t>du i innych wła</w:t>
      </w:r>
      <w:r>
        <w:t>ś</w:t>
      </w:r>
      <w:r>
        <w:t>ciwo</w:t>
      </w:r>
      <w:r>
        <w:t>ś</w:t>
      </w:r>
      <w:r>
        <w:t xml:space="preserve">ci powierzchni tynku, </w:t>
      </w:r>
      <w:r>
        <w:rPr>
          <w:rFonts w:ascii="Arial" w:eastAsia="Arial" w:hAnsi="Arial" w:cs="Arial"/>
        </w:rPr>
        <w:t xml:space="preserve"> </w:t>
      </w:r>
      <w:r>
        <w:t>prawidłowo</w:t>
      </w:r>
      <w:r>
        <w:t>ś</w:t>
      </w:r>
      <w:r>
        <w:t>ci wykonania powierzchni i kraw</w:t>
      </w:r>
      <w:r>
        <w:t>ę</w:t>
      </w:r>
      <w:r>
        <w:t xml:space="preserve">dzi tynku, </w:t>
      </w:r>
      <w:r>
        <w:rPr>
          <w:rFonts w:ascii="Arial" w:eastAsia="Arial" w:hAnsi="Arial" w:cs="Arial"/>
        </w:rPr>
        <w:t xml:space="preserve"> </w:t>
      </w:r>
      <w:r>
        <w:t>wyko</w:t>
      </w:r>
      <w:r>
        <w:t>ń</w:t>
      </w:r>
      <w:r>
        <w:t>czenia tynków na naro</w:t>
      </w:r>
      <w:r>
        <w:t>ż</w:t>
      </w:r>
      <w:r>
        <w:t>ach, stykach i przy szczelinach dylatacyjnych. Badanie tynków nale</w:t>
      </w:r>
      <w:r>
        <w:t>ż</w:t>
      </w:r>
      <w:r>
        <w:t>y przeprowadzi</w:t>
      </w:r>
      <w:r>
        <w:t>ć</w:t>
      </w:r>
      <w:r>
        <w:t xml:space="preserve"> w sposób podany w PN-70/B10100 p. 4.3.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19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pStyle w:val="Nagwek1"/>
        <w:ind w:left="343" w:right="0" w:hanging="358"/>
      </w:pPr>
      <w:r>
        <w:t xml:space="preserve">OBMIAR ROBÓT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7.1. Ogólne zasady obmiaru robót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9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7.2. Zasady określania ilości robót i materiałów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7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7.3. Urządzenia i sprzęt pomiarowy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7.4. Czas przeprowadzania obmiaru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7.5. Jednostka obmiaru robót </w:t>
      </w:r>
    </w:p>
    <w:p w:rsidR="00152DC5" w:rsidRDefault="005E05D0">
      <w:pPr>
        <w:ind w:left="-5" w:right="408"/>
      </w:pPr>
      <w:r>
        <w:t>Jednostk</w:t>
      </w:r>
      <w:r>
        <w:t>ą</w:t>
      </w:r>
      <w:r>
        <w:t xml:space="preserve"> obmiarow</w:t>
      </w:r>
      <w:r>
        <w:t>ą</w:t>
      </w:r>
      <w:r>
        <w:t xml:space="preserve"> robót jest m</w:t>
      </w:r>
      <w:r>
        <w:rPr>
          <w:vertAlign w:val="superscript"/>
        </w:rPr>
        <w:t>2</w:t>
      </w:r>
      <w:r>
        <w:t>. Ilo</w:t>
      </w:r>
      <w:r>
        <w:t>ść</w:t>
      </w:r>
      <w:r>
        <w:t xml:space="preserve"> robót okre</w:t>
      </w:r>
      <w:r>
        <w:t>ś</w:t>
      </w:r>
      <w:r>
        <w:t>la si</w:t>
      </w:r>
      <w:r>
        <w:t>ę</w:t>
      </w:r>
      <w:r>
        <w:t xml:space="preserve"> na podstawie projektu z uwzgl</w:t>
      </w:r>
      <w:r>
        <w:t>ę</w:t>
      </w:r>
      <w:r>
        <w:t>dnieniem zmian zaaprobowanych przez In</w:t>
      </w:r>
      <w:r>
        <w:t>ż</w:t>
      </w:r>
      <w:r>
        <w:t xml:space="preserve">yniera i sprawdzonych w naturze.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19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pStyle w:val="Nagwek1"/>
        <w:ind w:left="343" w:right="0" w:hanging="358"/>
      </w:pPr>
      <w:r>
        <w:t xml:space="preserve">ODBIÓR ROBÓT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8.1. Rodzaje odbiorów robót </w:t>
      </w:r>
    </w:p>
    <w:p w:rsidR="00152DC5" w:rsidRDefault="005E05D0">
      <w:pPr>
        <w:ind w:left="-5" w:right="408"/>
      </w:pPr>
      <w:r>
        <w:t>Roboty podlegaj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cym etapom odbioru robót: </w:t>
      </w:r>
    </w:p>
    <w:p w:rsidR="00152DC5" w:rsidRDefault="005E05D0">
      <w:pPr>
        <w:ind w:left="560" w:right="408"/>
      </w:pPr>
      <w:r>
        <w:t>odbiór robót zanikaj</w:t>
      </w:r>
      <w:r>
        <w:t>ą</w:t>
      </w:r>
      <w:r>
        <w:t>cych i ulegaj</w:t>
      </w:r>
      <w:r>
        <w:t>ą</w:t>
      </w:r>
      <w:r>
        <w:t xml:space="preserve">cych zakryciu </w:t>
      </w:r>
    </w:p>
    <w:p w:rsidR="00507E30" w:rsidRDefault="005E05D0">
      <w:pPr>
        <w:spacing w:after="7" w:line="257" w:lineRule="auto"/>
        <w:ind w:left="560" w:right="6410"/>
        <w:jc w:val="left"/>
        <w:rPr>
          <w:rFonts w:ascii="Arial" w:eastAsia="Arial" w:hAnsi="Arial" w:cs="Arial"/>
        </w:rPr>
      </w:pPr>
      <w:r>
        <w:t>odbiór cz</w:t>
      </w:r>
      <w:r>
        <w:t>ęś</w:t>
      </w:r>
      <w:r>
        <w:t xml:space="preserve">ciowy </w:t>
      </w:r>
      <w:r>
        <w:rPr>
          <w:rFonts w:ascii="Arial" w:eastAsia="Arial" w:hAnsi="Arial" w:cs="Arial"/>
        </w:rPr>
        <w:t xml:space="preserve"> </w:t>
      </w:r>
    </w:p>
    <w:p w:rsidR="00507E30" w:rsidRDefault="005E05D0">
      <w:pPr>
        <w:spacing w:after="7" w:line="257" w:lineRule="auto"/>
        <w:ind w:left="560" w:right="6410"/>
        <w:jc w:val="left"/>
        <w:rPr>
          <w:rFonts w:ascii="Arial" w:eastAsia="Arial" w:hAnsi="Arial" w:cs="Arial"/>
        </w:rPr>
      </w:pPr>
      <w:r>
        <w:t xml:space="preserve">odbiór ostateczny </w:t>
      </w:r>
      <w:r>
        <w:rPr>
          <w:rFonts w:ascii="Arial" w:eastAsia="Arial" w:hAnsi="Arial" w:cs="Arial"/>
        </w:rPr>
        <w:t xml:space="preserve"> </w:t>
      </w:r>
    </w:p>
    <w:p w:rsidR="00152DC5" w:rsidRDefault="005E05D0">
      <w:pPr>
        <w:spacing w:after="7" w:line="257" w:lineRule="auto"/>
        <w:ind w:left="560" w:right="6410"/>
        <w:jc w:val="left"/>
      </w:pPr>
      <w:r>
        <w:t xml:space="preserve">odbiór pogwarancyjny </w:t>
      </w:r>
    </w:p>
    <w:p w:rsidR="00152DC5" w:rsidRDefault="005E05D0">
      <w:pPr>
        <w:spacing w:after="28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lastRenderedPageBreak/>
        <w:t xml:space="preserve">8.2. Odbiór robót zanikających lub ulegających zakryciu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8.3. Odbiór częściowy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8.4. Odbiór ostateczny robót 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8.4.1. Zasady odbioru ostatecznego robót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>8.</w:t>
      </w:r>
      <w:r>
        <w:rPr>
          <w:b/>
        </w:rPr>
        <w:t xml:space="preserve">4.2. Dokumenty odbioru ostatecznego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8.5. Odbiór pogwarancyjny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8.6. Odbiór poszczególnych robót </w:t>
      </w:r>
    </w:p>
    <w:p w:rsidR="00152DC5" w:rsidRDefault="005E05D0">
      <w:pPr>
        <w:ind w:left="-5" w:right="408"/>
      </w:pPr>
      <w:r>
        <w:t>Zgodno</w:t>
      </w:r>
      <w:r>
        <w:t>ść</w:t>
      </w:r>
      <w:r>
        <w:t xml:space="preserve"> wykonania tynków stwierdza si</w:t>
      </w:r>
      <w:r>
        <w:t>ę</w:t>
      </w:r>
      <w:r>
        <w:t xml:space="preserve"> na podstawie porównania wyników przeprowadzonych bada</w:t>
      </w:r>
      <w:r>
        <w:t>ń</w:t>
      </w:r>
      <w:r>
        <w:t xml:space="preserve"> z wymogami okre</w:t>
      </w:r>
      <w:r>
        <w:t>ś</w:t>
      </w:r>
      <w:r>
        <w:t xml:space="preserve">lonymi w PN-70/B10100.  </w:t>
      </w:r>
    </w:p>
    <w:p w:rsidR="00152DC5" w:rsidRDefault="005E05D0">
      <w:pPr>
        <w:ind w:left="-5" w:right="408"/>
      </w:pPr>
      <w:r>
        <w:t>Tynk powinien by</w:t>
      </w:r>
      <w:r>
        <w:t>ć</w:t>
      </w:r>
      <w:r>
        <w:t xml:space="preserve"> odebrany, je</w:t>
      </w:r>
      <w:r>
        <w:t>ś</w:t>
      </w:r>
      <w:r>
        <w:t>li wszystkie wyniki bada</w:t>
      </w:r>
      <w:r>
        <w:t>ń</w:t>
      </w:r>
      <w:r>
        <w:t xml:space="preserve"> kontrolnych s</w:t>
      </w:r>
      <w:r>
        <w:t>ą</w:t>
      </w:r>
      <w:r>
        <w:t xml:space="preserve"> pozytywne. Je</w:t>
      </w:r>
      <w:r>
        <w:t>ż</w:t>
      </w:r>
      <w:r>
        <w:t>eli chocia</w:t>
      </w:r>
      <w:r>
        <w:t>ż</w:t>
      </w:r>
      <w:r>
        <w:t xml:space="preserve"> jeden wynik badania daje wynik</w:t>
      </w:r>
      <w:r>
        <w:t xml:space="preserve"> negatywny, tynk nie powinien by</w:t>
      </w:r>
      <w:r>
        <w:t>ć</w:t>
      </w:r>
      <w:r>
        <w:t xml:space="preserve"> przyj</w:t>
      </w:r>
      <w:r>
        <w:t>ę</w:t>
      </w:r>
      <w:r>
        <w:t xml:space="preserve">ty.  </w:t>
      </w:r>
    </w:p>
    <w:p w:rsidR="00152DC5" w:rsidRDefault="005E05D0">
      <w:pPr>
        <w:spacing w:after="28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numPr>
          <w:ilvl w:val="0"/>
          <w:numId w:val="4"/>
        </w:numPr>
        <w:spacing w:after="20" w:line="259" w:lineRule="auto"/>
        <w:ind w:hanging="274"/>
        <w:jc w:val="left"/>
      </w:pPr>
      <w:r>
        <w:rPr>
          <w:b/>
        </w:rPr>
        <w:t xml:space="preserve">Odbiór podłoża </w:t>
      </w:r>
    </w:p>
    <w:p w:rsidR="00152DC5" w:rsidRDefault="005E05D0">
      <w:pPr>
        <w:ind w:left="-5" w:right="408"/>
      </w:pPr>
      <w:r>
        <w:t>Odbiór podło</w:t>
      </w:r>
      <w:r>
        <w:t>ż</w:t>
      </w:r>
      <w:r>
        <w:t>a nale</w:t>
      </w:r>
      <w:r>
        <w:t>ż</w:t>
      </w:r>
      <w:r>
        <w:t>y przeprowadzi</w:t>
      </w:r>
      <w:r>
        <w:t>ć</w:t>
      </w:r>
      <w:r>
        <w:t xml:space="preserve"> bezpo</w:t>
      </w:r>
      <w:r>
        <w:t>ś</w:t>
      </w:r>
      <w:r>
        <w:t>rednio przed przyst</w:t>
      </w:r>
      <w:r>
        <w:t>ą</w:t>
      </w:r>
      <w:r>
        <w:t>pieniem do robót tynkowych. Je</w:t>
      </w:r>
      <w:r>
        <w:t>ż</w:t>
      </w:r>
      <w:r>
        <w:t>eli odbiór podło</w:t>
      </w:r>
      <w:r>
        <w:t>ż</w:t>
      </w:r>
      <w:r>
        <w:t>a odbywa si</w:t>
      </w:r>
      <w:r>
        <w:t>ę</w:t>
      </w:r>
      <w:r>
        <w:t xml:space="preserve"> po dłu</w:t>
      </w:r>
      <w:r>
        <w:t>ż</w:t>
      </w:r>
      <w:r>
        <w:t>szym czasie od jego wykonania, nale</w:t>
      </w:r>
      <w:r>
        <w:t>ż</w:t>
      </w:r>
      <w:r>
        <w:t>y podło</w:t>
      </w:r>
      <w:r>
        <w:t>ż</w:t>
      </w:r>
      <w:r>
        <w:t>e oczy</w:t>
      </w:r>
      <w:r>
        <w:t>ś</w:t>
      </w:r>
      <w:r>
        <w:t>ci</w:t>
      </w:r>
      <w:r>
        <w:t>ć</w:t>
      </w:r>
      <w:r>
        <w:t xml:space="preserve"> i zmy</w:t>
      </w:r>
      <w:r>
        <w:t>ć</w:t>
      </w:r>
      <w:r>
        <w:t xml:space="preserve"> wod</w:t>
      </w:r>
      <w:r>
        <w:t>ą</w:t>
      </w:r>
      <w:r>
        <w:t xml:space="preserve">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numPr>
          <w:ilvl w:val="0"/>
          <w:numId w:val="4"/>
        </w:numPr>
        <w:spacing w:after="20" w:line="259" w:lineRule="auto"/>
        <w:ind w:hanging="274"/>
        <w:jc w:val="left"/>
      </w:pPr>
      <w:r>
        <w:rPr>
          <w:b/>
        </w:rPr>
        <w:t xml:space="preserve">Odbiór tynków </w:t>
      </w:r>
    </w:p>
    <w:p w:rsidR="00152DC5" w:rsidRDefault="005E05D0">
      <w:pPr>
        <w:ind w:left="-5" w:right="408"/>
      </w:pPr>
      <w:r>
        <w:t>Ukształtowanie powierzchni, kraw</w:t>
      </w:r>
      <w:r>
        <w:t>ę</w:t>
      </w:r>
      <w:r>
        <w:t>dzie przeci</w:t>
      </w:r>
      <w:r>
        <w:t>ę</w:t>
      </w:r>
      <w:r>
        <w:t>cia powierzchni oraz k</w:t>
      </w:r>
      <w:r>
        <w:t>ą</w:t>
      </w:r>
      <w:r>
        <w:t>ty dwu</w:t>
      </w:r>
      <w:r>
        <w:t>ś</w:t>
      </w:r>
      <w:r>
        <w:t>cienne powinny by</w:t>
      </w:r>
      <w:r>
        <w:t>ć</w:t>
      </w:r>
      <w:r>
        <w:t xml:space="preserve"> zgodne z dokumentacj</w:t>
      </w:r>
      <w:r>
        <w:t>ą</w:t>
      </w:r>
      <w:r>
        <w:t xml:space="preserve"> techniczn</w:t>
      </w:r>
      <w:r>
        <w:t>ą</w:t>
      </w:r>
      <w:r>
        <w:t xml:space="preserve">. </w:t>
      </w:r>
    </w:p>
    <w:p w:rsidR="00152DC5" w:rsidRDefault="005E05D0">
      <w:pPr>
        <w:ind w:left="-5" w:right="408"/>
      </w:pPr>
      <w:r>
        <w:t>Dopuszczalne odchylenia powierzchni tynku kat. III od płaszczyzny i odchylenie kraw</w:t>
      </w:r>
      <w:r>
        <w:t>ę</w:t>
      </w:r>
      <w:r>
        <w:t>dzi od linii prost</w:t>
      </w:r>
      <w:r>
        <w:t>ej – nie wi</w:t>
      </w:r>
      <w:r>
        <w:t>ę</w:t>
      </w:r>
      <w:r>
        <w:t>ksze ni</w:t>
      </w:r>
      <w:r>
        <w:t>ż</w:t>
      </w:r>
      <w:r>
        <w:t xml:space="preserve"> 3 mm i w liczbie nie wi</w:t>
      </w:r>
      <w:r>
        <w:t>ę</w:t>
      </w:r>
      <w:r>
        <w:t>kszej ni</w:t>
      </w:r>
      <w:r>
        <w:t>ż</w:t>
      </w:r>
      <w:r>
        <w:t xml:space="preserve"> 3 na całej długo</w:t>
      </w:r>
      <w:r>
        <w:t>ś</w:t>
      </w:r>
      <w:r>
        <w:t xml:space="preserve">ci łaty kontrolnej 2 m. </w:t>
      </w:r>
    </w:p>
    <w:p w:rsidR="00152DC5" w:rsidRDefault="005E05D0">
      <w:pPr>
        <w:ind w:left="-5" w:right="408"/>
      </w:pPr>
      <w:r>
        <w:t>Odchylenie powierzchni i kraw</w:t>
      </w:r>
      <w:r>
        <w:t>ę</w:t>
      </w:r>
      <w:r>
        <w:t xml:space="preserve">dzi od kierunku: </w:t>
      </w:r>
    </w:p>
    <w:p w:rsidR="00152DC5" w:rsidRDefault="005E05D0" w:rsidP="00507E30">
      <w:pPr>
        <w:ind w:left="550" w:right="408" w:firstLine="0"/>
      </w:pPr>
      <w:r>
        <w:t>pionowego – nie wi</w:t>
      </w:r>
      <w:r>
        <w:t>ę</w:t>
      </w:r>
      <w:r>
        <w:t>ksze ni</w:t>
      </w:r>
      <w:r>
        <w:t>ż</w:t>
      </w:r>
      <w:r>
        <w:t xml:space="preserve"> 2 mm na 1 m i ogółem nie wi</w:t>
      </w:r>
      <w:r>
        <w:t>ę</w:t>
      </w:r>
      <w:r>
        <w:t>cej ni</w:t>
      </w:r>
      <w:r>
        <w:t>ż</w:t>
      </w:r>
      <w:r>
        <w:t xml:space="preserve"> 4 mm w pomieszczeniu, </w:t>
      </w:r>
    </w:p>
    <w:p w:rsidR="00507E30" w:rsidRDefault="005E05D0">
      <w:pPr>
        <w:ind w:left="720" w:right="408" w:hanging="170"/>
      </w:pPr>
      <w:r>
        <w:t>poziomego – nie wi</w:t>
      </w:r>
      <w:r>
        <w:t>ę</w:t>
      </w:r>
      <w:r>
        <w:t>ksze ni</w:t>
      </w:r>
      <w:r>
        <w:t>ż</w:t>
      </w:r>
      <w:r>
        <w:t xml:space="preserve"> 3 mm na 1 m i ogółem nie wi</w:t>
      </w:r>
      <w:r>
        <w:t>ę</w:t>
      </w:r>
      <w:r>
        <w:t>cej ni</w:t>
      </w:r>
      <w:r>
        <w:t>ż</w:t>
      </w:r>
      <w:r w:rsidR="00507E30">
        <w:t xml:space="preserve"> 6 mm na całej</w:t>
      </w:r>
    </w:p>
    <w:p w:rsidR="00152DC5" w:rsidRDefault="005E05D0">
      <w:pPr>
        <w:ind w:left="720" w:right="408" w:hanging="170"/>
      </w:pPr>
      <w:r>
        <w:t>powierzchni mi</w:t>
      </w:r>
      <w:r>
        <w:t>ę</w:t>
      </w:r>
      <w:r>
        <w:t>dzy przegrodami pionowymi (</w:t>
      </w:r>
      <w:r>
        <w:t>ś</w:t>
      </w:r>
      <w:r>
        <w:t xml:space="preserve">ciany, belki itp.). </w:t>
      </w:r>
    </w:p>
    <w:p w:rsidR="00152DC5" w:rsidRDefault="005E05D0">
      <w:pPr>
        <w:ind w:left="-5" w:right="408"/>
      </w:pPr>
      <w:r>
        <w:t>Niedopuszczalne s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 wady: </w:t>
      </w:r>
    </w:p>
    <w:p w:rsidR="00507E30" w:rsidRDefault="005E05D0">
      <w:pPr>
        <w:ind w:left="720" w:right="408" w:hanging="170"/>
      </w:pPr>
      <w:r>
        <w:t>wykwity w postaci nalotu wykrystalizowanych na po</w:t>
      </w:r>
      <w:r w:rsidR="00507E30">
        <w:t>wierzchni tynków roztworów soli</w:t>
      </w:r>
    </w:p>
    <w:p w:rsidR="00152DC5" w:rsidRDefault="005E05D0">
      <w:pPr>
        <w:ind w:left="720" w:right="408" w:hanging="170"/>
      </w:pPr>
      <w:r>
        <w:t>przenikaj</w:t>
      </w:r>
      <w:r>
        <w:t>ą</w:t>
      </w:r>
      <w:r>
        <w:t>cyc</w:t>
      </w:r>
      <w:r>
        <w:t>h z podło</w:t>
      </w:r>
      <w:r>
        <w:t>ż</w:t>
      </w:r>
      <w:r>
        <w:t>a, pil</w:t>
      </w:r>
      <w:r>
        <w:t>ś</w:t>
      </w:r>
      <w:r>
        <w:t xml:space="preserve">ni itp., </w:t>
      </w:r>
    </w:p>
    <w:p w:rsidR="00152DC5" w:rsidRDefault="005E05D0" w:rsidP="00507E30">
      <w:pPr>
        <w:spacing w:after="0" w:line="259" w:lineRule="auto"/>
        <w:ind w:right="405"/>
        <w:jc w:val="center"/>
      </w:pPr>
      <w:r>
        <w:t xml:space="preserve">trwałe </w:t>
      </w:r>
      <w:r>
        <w:t>ś</w:t>
      </w:r>
      <w:r>
        <w:t>lady zacieków na powierzchni, odstawanie, odparzenia i p</w:t>
      </w:r>
      <w:r>
        <w:t>ę</w:t>
      </w:r>
      <w:r>
        <w:t xml:space="preserve">cherze wskutek </w:t>
      </w:r>
    </w:p>
    <w:p w:rsidR="00152DC5" w:rsidRDefault="005E05D0">
      <w:pPr>
        <w:ind w:left="730" w:right="408"/>
      </w:pPr>
      <w:r>
        <w:lastRenderedPageBreak/>
        <w:t>niedostatecznej przyczepno</w:t>
      </w:r>
      <w:r>
        <w:t>ś</w:t>
      </w:r>
      <w:r>
        <w:t>ci tynku do podło</w:t>
      </w:r>
      <w:r>
        <w:t>ż</w:t>
      </w:r>
      <w:r>
        <w:t xml:space="preserve">a.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c) Odbiór suchych tynków </w:t>
      </w:r>
    </w:p>
    <w:p w:rsidR="00152DC5" w:rsidRDefault="005E05D0">
      <w:pPr>
        <w:ind w:left="-5" w:right="408"/>
      </w:pPr>
      <w:r>
        <w:t>Odchylenie powierzchni okładziny z płyt gipsowo – kartonowych od płaszczyzny i odchylenie kraw</w:t>
      </w:r>
      <w:r>
        <w:t>ę</w:t>
      </w:r>
      <w:r>
        <w:t>dzi od linii prostej nie powinny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1 mm/1 m. </w:t>
      </w:r>
    </w:p>
    <w:p w:rsidR="00152DC5" w:rsidRDefault="005E05D0">
      <w:pPr>
        <w:pStyle w:val="Nagwek1"/>
        <w:ind w:left="343" w:right="0" w:hanging="358"/>
      </w:pPr>
      <w:r>
        <w:t>PODSTAWA PŁATNO</w:t>
      </w:r>
      <w:r>
        <w:t>Ś</w:t>
      </w:r>
      <w:r>
        <w:t xml:space="preserve">CI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9.1. Ustalenia ogólne </w:t>
      </w:r>
    </w:p>
    <w:p w:rsidR="00152DC5" w:rsidRDefault="005E05D0">
      <w:pPr>
        <w:ind w:left="-5" w:right="408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152DC5" w:rsidRDefault="005E05D0">
      <w:pPr>
        <w:spacing w:after="14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ind w:left="-5" w:right="408"/>
      </w:pPr>
      <w:r>
        <w:t>Płaci si</w:t>
      </w:r>
      <w:r>
        <w:t>ę</w:t>
      </w:r>
      <w:r>
        <w:t xml:space="preserve"> z m</w:t>
      </w:r>
      <w:r>
        <w:rPr>
          <w:vertAlign w:val="superscript"/>
        </w:rPr>
        <w:t>2</w:t>
      </w:r>
      <w:r>
        <w:t xml:space="preserve"> powierzchni </w:t>
      </w:r>
      <w:r>
        <w:t>ś</w:t>
      </w:r>
      <w:r>
        <w:t xml:space="preserve">ciany wg ceny jednostkowej, która obejmuje: </w:t>
      </w:r>
    </w:p>
    <w:p w:rsidR="00152DC5" w:rsidRDefault="005E05D0">
      <w:pPr>
        <w:spacing w:after="7" w:line="257" w:lineRule="auto"/>
        <w:ind w:left="560" w:right="2491"/>
        <w:jc w:val="left"/>
      </w:pPr>
      <w:r>
        <w:rPr>
          <w:rFonts w:ascii="Arial" w:eastAsia="Arial" w:hAnsi="Arial" w:cs="Arial"/>
        </w:rPr>
        <w:t xml:space="preserve"> </w:t>
      </w:r>
      <w:r>
        <w:t xml:space="preserve">przygotowanie zaprawy, </w:t>
      </w:r>
      <w:r>
        <w:rPr>
          <w:rFonts w:ascii="Arial" w:eastAsia="Arial" w:hAnsi="Arial" w:cs="Arial"/>
        </w:rPr>
        <w:t xml:space="preserve"> </w:t>
      </w:r>
      <w:r>
        <w:t>dostarczenie materiałów i sprz</w:t>
      </w:r>
      <w:r>
        <w:t>ę</w:t>
      </w:r>
      <w:r>
        <w:t xml:space="preserve">tu, </w:t>
      </w:r>
      <w:r>
        <w:rPr>
          <w:rFonts w:ascii="Arial" w:eastAsia="Arial" w:hAnsi="Arial" w:cs="Arial"/>
        </w:rPr>
        <w:t xml:space="preserve"> </w:t>
      </w:r>
      <w:r>
        <w:t>ustawienie i rozbiórk</w:t>
      </w:r>
      <w:r>
        <w:t>ę</w:t>
      </w:r>
      <w:r>
        <w:t xml:space="preserve"> rusztowa</w:t>
      </w:r>
      <w:r>
        <w:t>ń</w:t>
      </w:r>
      <w:r>
        <w:t xml:space="preserve">, </w:t>
      </w:r>
      <w:r>
        <w:rPr>
          <w:rFonts w:ascii="Arial" w:eastAsia="Arial" w:hAnsi="Arial" w:cs="Arial"/>
        </w:rPr>
        <w:t xml:space="preserve"> </w:t>
      </w:r>
      <w:r>
        <w:t>umocowanie i zdj</w:t>
      </w:r>
      <w:r>
        <w:t>ę</w:t>
      </w:r>
      <w:r>
        <w:t xml:space="preserve">cie listew tynkarskich, </w:t>
      </w:r>
      <w:r>
        <w:rPr>
          <w:rFonts w:ascii="Arial" w:eastAsia="Arial" w:hAnsi="Arial" w:cs="Arial"/>
        </w:rPr>
        <w:t xml:space="preserve"> </w:t>
      </w:r>
      <w:r>
        <w:t>siatkowanie</w:t>
      </w:r>
      <w:r>
        <w:t xml:space="preserve"> bruzd, </w:t>
      </w:r>
      <w:r>
        <w:rPr>
          <w:rFonts w:ascii="Arial" w:eastAsia="Arial" w:hAnsi="Arial" w:cs="Arial"/>
        </w:rPr>
        <w:t xml:space="preserve"> </w:t>
      </w:r>
      <w:r>
        <w:t xml:space="preserve">obsadzenie kratek wentylacyjnych i innych drobnych elementów, </w:t>
      </w:r>
      <w:r>
        <w:rPr>
          <w:rFonts w:ascii="Arial" w:eastAsia="Arial" w:hAnsi="Arial" w:cs="Arial"/>
        </w:rPr>
        <w:t xml:space="preserve"> </w:t>
      </w:r>
      <w:r>
        <w:t xml:space="preserve">reperacje tynków po dziurach i hakach, </w:t>
      </w:r>
      <w:r>
        <w:rPr>
          <w:rFonts w:ascii="Arial" w:eastAsia="Arial" w:hAnsi="Arial" w:cs="Arial"/>
        </w:rPr>
        <w:t xml:space="preserve"> </w:t>
      </w:r>
      <w:r>
        <w:t xml:space="preserve">oczyszczenie miejsca pracy z resztek materiałów.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</w:p>
    <w:p w:rsidR="00152DC5" w:rsidRDefault="005E05D0">
      <w:pPr>
        <w:spacing w:after="9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152DC5" w:rsidRDefault="005E05D0">
      <w:pPr>
        <w:pStyle w:val="Nagwek1"/>
        <w:ind w:left="407" w:right="0" w:hanging="422"/>
      </w:pPr>
      <w:r>
        <w:t>PRZEPISY ZWI</w:t>
      </w:r>
      <w:r>
        <w:t>Ą</w:t>
      </w:r>
      <w:r>
        <w:t xml:space="preserve">ZANE </w:t>
      </w:r>
    </w:p>
    <w:p w:rsidR="00152DC5" w:rsidRDefault="005E05D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10.1. Polskie Normy </w:t>
      </w:r>
    </w:p>
    <w:p w:rsidR="00152DC5" w:rsidRDefault="005E05D0">
      <w:pPr>
        <w:ind w:left="584" w:right="408"/>
      </w:pPr>
      <w:r>
        <w:rPr>
          <w:rFonts w:ascii="Arial" w:eastAsia="Arial" w:hAnsi="Arial" w:cs="Arial"/>
        </w:rPr>
        <w:t xml:space="preserve"> </w:t>
      </w:r>
      <w:r>
        <w:t>PN-86/B-02355 - Tolerancja wymiarów w budownict</w:t>
      </w:r>
      <w:r>
        <w:t xml:space="preserve">wie. Postanowienia ogólne. </w:t>
      </w:r>
    </w:p>
    <w:p w:rsidR="00152DC5" w:rsidRDefault="005E05D0">
      <w:pPr>
        <w:ind w:left="720" w:right="408" w:hanging="146"/>
      </w:pPr>
      <w:r>
        <w:rPr>
          <w:rFonts w:ascii="Arial" w:eastAsia="Arial" w:hAnsi="Arial" w:cs="Arial"/>
        </w:rPr>
        <w:t xml:space="preserve"> </w:t>
      </w:r>
      <w:r>
        <w:t xml:space="preserve">PN-85/B-04500 </w:t>
      </w:r>
      <w:r>
        <w:tab/>
        <w:t xml:space="preserve">- </w:t>
      </w:r>
      <w:r>
        <w:tab/>
        <w:t xml:space="preserve">Zaprawy </w:t>
      </w:r>
      <w:r>
        <w:tab/>
        <w:t xml:space="preserve">budowlane. </w:t>
      </w:r>
      <w:r>
        <w:tab/>
        <w:t xml:space="preserve">Badania </w:t>
      </w:r>
      <w:r>
        <w:tab/>
        <w:t xml:space="preserve">cech </w:t>
      </w:r>
      <w:r>
        <w:tab/>
        <w:t xml:space="preserve">fizycznych </w:t>
      </w:r>
      <w:r>
        <w:tab/>
        <w:t>i wytrzymało</w:t>
      </w:r>
      <w:r>
        <w:t>ś</w:t>
      </w:r>
      <w:r>
        <w:t xml:space="preserve">ciowych. </w:t>
      </w:r>
    </w:p>
    <w:p w:rsidR="00152DC5" w:rsidRDefault="005E05D0">
      <w:pPr>
        <w:ind w:left="720" w:right="408" w:hanging="146"/>
      </w:pPr>
      <w:r>
        <w:rPr>
          <w:rFonts w:ascii="Arial" w:eastAsia="Arial" w:hAnsi="Arial" w:cs="Arial"/>
        </w:rPr>
        <w:t xml:space="preserve"> </w:t>
      </w:r>
      <w:r>
        <w:t xml:space="preserve">PN-70/B-10100 - Roboty tynkowe. Tynki zwykłe. Wymagania i badania przy odbiorze. </w:t>
      </w:r>
    </w:p>
    <w:p w:rsidR="00152DC5" w:rsidRDefault="005E05D0">
      <w:pPr>
        <w:ind w:left="584" w:right="408"/>
      </w:pPr>
      <w:r>
        <w:rPr>
          <w:rFonts w:ascii="Arial" w:eastAsia="Arial" w:hAnsi="Arial" w:cs="Arial"/>
        </w:rPr>
        <w:t xml:space="preserve"> </w:t>
      </w:r>
      <w:r>
        <w:t xml:space="preserve">PN-B-10109:XI 1998 - Tynki i zaprawy budowlane. Suche mieszanki tynkarskie. </w:t>
      </w:r>
    </w:p>
    <w:p w:rsidR="00152DC5" w:rsidRDefault="005E05D0">
      <w:pPr>
        <w:ind w:left="584" w:right="408"/>
      </w:pPr>
      <w:r>
        <w:rPr>
          <w:rFonts w:ascii="Arial" w:eastAsia="Arial" w:hAnsi="Arial" w:cs="Arial"/>
        </w:rPr>
        <w:t xml:space="preserve"> </w:t>
      </w:r>
      <w:r>
        <w:t xml:space="preserve">PN-90/B-14501 - Zaprawy budowlane zwykłe. </w:t>
      </w:r>
    </w:p>
    <w:p w:rsidR="00152DC5" w:rsidRDefault="005E05D0">
      <w:pPr>
        <w:ind w:left="584" w:right="408"/>
      </w:pPr>
      <w:r>
        <w:rPr>
          <w:rFonts w:ascii="Arial" w:eastAsia="Arial" w:hAnsi="Arial" w:cs="Arial"/>
        </w:rPr>
        <w:t xml:space="preserve"> </w:t>
      </w:r>
      <w:r>
        <w:t>PN-B-19701 - Cementy powszechnego u</w:t>
      </w:r>
      <w:r>
        <w:t>ż</w:t>
      </w:r>
      <w:r>
        <w:t xml:space="preserve">ytku. </w:t>
      </w:r>
    </w:p>
    <w:p w:rsidR="00152DC5" w:rsidRDefault="005E05D0">
      <w:pPr>
        <w:ind w:left="584" w:right="408"/>
      </w:pPr>
      <w:r>
        <w:rPr>
          <w:rFonts w:ascii="Arial" w:eastAsia="Arial" w:hAnsi="Arial" w:cs="Arial"/>
        </w:rPr>
        <w:t xml:space="preserve"> </w:t>
      </w:r>
      <w:r>
        <w:t xml:space="preserve">PN 90/B-30020 - Wapno. </w:t>
      </w:r>
    </w:p>
    <w:p w:rsidR="00152DC5" w:rsidRDefault="005E05D0">
      <w:pPr>
        <w:ind w:left="584" w:right="408"/>
      </w:pPr>
      <w:r>
        <w:rPr>
          <w:rFonts w:ascii="Arial" w:eastAsia="Arial" w:hAnsi="Arial" w:cs="Arial"/>
        </w:rPr>
        <w:t xml:space="preserve"> </w:t>
      </w:r>
      <w:r>
        <w:t xml:space="preserve">PN-88/B-32250 - Materiały budowlane. Woda do betonów i zapraw. </w:t>
      </w:r>
    </w:p>
    <w:p w:rsidR="00152DC5" w:rsidRDefault="005E05D0">
      <w:pPr>
        <w:ind w:left="720" w:right="408" w:hanging="146"/>
      </w:pPr>
      <w:r>
        <w:rPr>
          <w:rFonts w:ascii="Arial" w:eastAsia="Arial" w:hAnsi="Arial" w:cs="Arial"/>
        </w:rPr>
        <w:t xml:space="preserve"> </w:t>
      </w:r>
      <w:r>
        <w:t>PN-ISO 3443-1:Xll 1994 - Tolerancje w budownictwie. Podstawowe zasady oceny i Okre</w:t>
      </w:r>
      <w:r>
        <w:t>ś</w:t>
      </w:r>
      <w:r>
        <w:t xml:space="preserve">lenia. </w:t>
      </w:r>
    </w:p>
    <w:p w:rsidR="00152DC5" w:rsidRDefault="005E05D0">
      <w:pPr>
        <w:spacing w:after="0" w:line="259" w:lineRule="auto"/>
        <w:ind w:left="360" w:firstLine="0"/>
        <w:jc w:val="left"/>
      </w:pPr>
      <w:r>
        <w:t xml:space="preserve"> </w:t>
      </w:r>
    </w:p>
    <w:p w:rsidR="00152DC5" w:rsidRDefault="005E05D0">
      <w:pPr>
        <w:spacing w:after="20" w:line="259" w:lineRule="auto"/>
        <w:ind w:left="-5"/>
        <w:jc w:val="left"/>
      </w:pPr>
      <w:r>
        <w:rPr>
          <w:b/>
        </w:rPr>
        <w:t xml:space="preserve">10.2. Materiały pomocnicze </w:t>
      </w:r>
    </w:p>
    <w:p w:rsidR="00152DC5" w:rsidRDefault="005E05D0">
      <w:pPr>
        <w:ind w:left="720" w:right="408" w:hanging="146"/>
      </w:pPr>
      <w:r>
        <w:rPr>
          <w:rFonts w:ascii="Arial" w:eastAsia="Arial" w:hAnsi="Arial" w:cs="Arial"/>
        </w:rPr>
        <w:t xml:space="preserve"> </w:t>
      </w:r>
      <w:r>
        <w:t>Dz. U. nr 75/2002 — ,,Warunki techniczne, jakim powinny odpowiada</w:t>
      </w:r>
      <w:r>
        <w:t>ć</w:t>
      </w:r>
      <w:r>
        <w:t xml:space="preserve"> budynki i ich usytuowanie” </w:t>
      </w:r>
    </w:p>
    <w:p w:rsidR="00152DC5" w:rsidRDefault="005E05D0">
      <w:pPr>
        <w:ind w:left="720" w:right="408" w:hanging="146"/>
      </w:pPr>
      <w:r>
        <w:rPr>
          <w:rFonts w:ascii="Arial" w:eastAsia="Arial" w:hAnsi="Arial" w:cs="Arial"/>
        </w:rPr>
        <w:t xml:space="preserve"> </w:t>
      </w:r>
      <w:r>
        <w:t>Aprobata Techniczna Instytutu Techniki</w:t>
      </w:r>
      <w:r>
        <w:t xml:space="preserve"> Budowlanej odpowiednia dla zastosowanego materiału okładzinowego. </w:t>
      </w:r>
    </w:p>
    <w:p w:rsidR="00152DC5" w:rsidRDefault="005E05D0">
      <w:pPr>
        <w:ind w:left="720" w:right="408" w:hanging="146"/>
      </w:pPr>
      <w:r>
        <w:rPr>
          <w:rFonts w:ascii="Arial" w:eastAsia="Arial" w:hAnsi="Arial" w:cs="Arial"/>
        </w:rPr>
        <w:t xml:space="preserve"> </w:t>
      </w:r>
      <w:r>
        <w:t>,,Warunki techniczne wykonania i odbioru robót budowlano - monta</w:t>
      </w:r>
      <w:r>
        <w:t>ż</w:t>
      </w:r>
      <w:r>
        <w:t xml:space="preserve">owych” Tom I ,,Budownictwo ogólne”. </w:t>
      </w:r>
    </w:p>
    <w:p w:rsidR="00152DC5" w:rsidRDefault="005E05D0">
      <w:pPr>
        <w:ind w:left="584" w:right="408"/>
      </w:pPr>
      <w:r>
        <w:rPr>
          <w:rFonts w:ascii="Arial" w:eastAsia="Arial" w:hAnsi="Arial" w:cs="Arial"/>
        </w:rPr>
        <w:t xml:space="preserve"> </w:t>
      </w:r>
      <w:r>
        <w:t>„ Poradnik majstra budowlanego” Arkady, Warszawa 1997</w:t>
      </w:r>
      <w:r>
        <w:rPr>
          <w:sz w:val="22"/>
        </w:rPr>
        <w:t>.</w:t>
      </w:r>
      <w:r>
        <w:t xml:space="preserve"> </w:t>
      </w:r>
    </w:p>
    <w:p w:rsidR="00152DC5" w:rsidRDefault="005E05D0">
      <w:pPr>
        <w:spacing w:after="0" w:line="259" w:lineRule="auto"/>
        <w:ind w:left="0" w:firstLine="0"/>
        <w:jc w:val="left"/>
      </w:pPr>
      <w:r>
        <w:t xml:space="preserve"> </w:t>
      </w:r>
      <w:bookmarkStart w:id="0" w:name="_GoBack"/>
      <w:bookmarkEnd w:id="0"/>
    </w:p>
    <w:sectPr w:rsidR="00152DC5">
      <w:footerReference w:type="even" r:id="rId7"/>
      <w:footerReference w:type="default" r:id="rId8"/>
      <w:footerReference w:type="first" r:id="rId9"/>
      <w:pgSz w:w="11900" w:h="16840"/>
      <w:pgMar w:top="1421" w:right="992" w:bottom="1425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5D0" w:rsidRDefault="005E05D0">
      <w:pPr>
        <w:spacing w:after="0" w:line="240" w:lineRule="auto"/>
      </w:pPr>
      <w:r>
        <w:separator/>
      </w:r>
    </w:p>
  </w:endnote>
  <w:endnote w:type="continuationSeparator" w:id="0">
    <w:p w:rsidR="005E05D0" w:rsidRDefault="005E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DC5" w:rsidRDefault="005E05D0">
    <w:pPr>
      <w:tabs>
        <w:tab w:val="center" w:pos="9012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DC5" w:rsidRDefault="00152DC5">
    <w:pPr>
      <w:tabs>
        <w:tab w:val="center" w:pos="9012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DC5" w:rsidRDefault="00152DC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5D0" w:rsidRDefault="005E05D0">
      <w:pPr>
        <w:spacing w:after="0" w:line="291" w:lineRule="auto"/>
        <w:ind w:left="0" w:firstLine="0"/>
        <w:jc w:val="left"/>
      </w:pPr>
      <w:r>
        <w:separator/>
      </w:r>
    </w:p>
  </w:footnote>
  <w:footnote w:type="continuationSeparator" w:id="0">
    <w:p w:rsidR="005E05D0" w:rsidRDefault="005E05D0">
      <w:pPr>
        <w:spacing w:after="0" w:line="291" w:lineRule="auto"/>
        <w:ind w:left="0" w:firstLine="0"/>
        <w:jc w:val="left"/>
      </w:pPr>
      <w:r>
        <w:continuationSeparator/>
      </w:r>
    </w:p>
  </w:footnote>
  <w:footnote w:id="1">
    <w:p w:rsidR="00152DC5" w:rsidRDefault="005E05D0">
      <w:pPr>
        <w:pStyle w:val="footnotedescription"/>
        <w:spacing w:line="291" w:lineRule="auto"/>
      </w:pPr>
      <w:r>
        <w:rPr>
          <w:rStyle w:val="footnotemark"/>
        </w:rPr>
        <w:footnoteRef/>
      </w:r>
      <w:r>
        <w:t xml:space="preserve"> Wymagany ewentualny pomiar wilgotno</w:t>
      </w:r>
      <w:r>
        <w:t>ś</w:t>
      </w:r>
      <w:r>
        <w:t>ci szcz</w:t>
      </w:r>
      <w:r>
        <w:t>ą</w:t>
      </w:r>
      <w:r>
        <w:t>tkowej betonu wykonuje si</w:t>
      </w:r>
      <w:r>
        <w:t>ę</w:t>
      </w:r>
      <w:r>
        <w:t xml:space="preserve"> przy pomocy wilgotno</w:t>
      </w:r>
      <w:r>
        <w:t>ś</w:t>
      </w:r>
      <w:r>
        <w:t>ciomierza elektrycznego lub próby suszenia a materiał do badania pobiera si</w:t>
      </w:r>
      <w:r>
        <w:t>ę</w:t>
      </w:r>
      <w:r>
        <w:t xml:space="preserve"> z gł</w:t>
      </w:r>
      <w:r>
        <w:t>ę</w:t>
      </w:r>
      <w:r>
        <w:t>boko</w:t>
      </w:r>
      <w:r>
        <w:t>ś</w:t>
      </w:r>
      <w:r>
        <w:t xml:space="preserve">ci 2÷4cm. </w:t>
      </w:r>
    </w:p>
  </w:footnote>
  <w:footnote w:id="2">
    <w:p w:rsidR="00152DC5" w:rsidRDefault="005E05D0">
      <w:pPr>
        <w:pStyle w:val="footnotedescription"/>
      </w:pPr>
      <w:r>
        <w:rPr>
          <w:rStyle w:val="footnotemark"/>
        </w:rPr>
        <w:footnoteRef/>
      </w:r>
      <w:r>
        <w:t xml:space="preserve"> Dopuszczalne odchyłki podano w normach: PN-68/B-10020, PN-80/B-10021, PN-69/B-10023, PN-68/B10024, PN70/B-10026. </w:t>
      </w:r>
    </w:p>
  </w:footnote>
  <w:footnote w:id="3">
    <w:p w:rsidR="00152DC5" w:rsidRDefault="005E05D0">
      <w:pPr>
        <w:pStyle w:val="footnotedescription"/>
        <w:jc w:val="both"/>
      </w:pPr>
      <w:r>
        <w:rPr>
          <w:rStyle w:val="footnotemark"/>
        </w:rPr>
        <w:footnoteRef/>
      </w:r>
      <w:r>
        <w:t xml:space="preserve"> Mostki </w:t>
      </w:r>
      <w:proofErr w:type="spellStart"/>
      <w:r>
        <w:t>przyczepno</w:t>
      </w:r>
      <w:r>
        <w:t>ś</w:t>
      </w:r>
      <w:r>
        <w:t>ciowe</w:t>
      </w:r>
      <w:proofErr w:type="spellEnd"/>
      <w:r>
        <w:t xml:space="preserve"> dla tynków zawie</w:t>
      </w:r>
      <w:r>
        <w:t>raj</w:t>
      </w:r>
      <w:r>
        <w:t>ą</w:t>
      </w:r>
      <w:r>
        <w:t>cych gips nie nadaj</w:t>
      </w:r>
      <w:r>
        <w:t>ą</w:t>
      </w:r>
      <w:r>
        <w:t xml:space="preserve"> si</w:t>
      </w:r>
      <w:r>
        <w:t>ę</w:t>
      </w:r>
      <w:r>
        <w:t xml:space="preserve"> pod tynki cementowo — wapienne.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A236D"/>
    <w:multiLevelType w:val="hybridMultilevel"/>
    <w:tmpl w:val="A760901A"/>
    <w:lvl w:ilvl="0" w:tplc="E0DA8E0E">
      <w:start w:val="1"/>
      <w:numFmt w:val="lowerLetter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2E14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C0F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242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90A6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8825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C8D7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3642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22E9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612250"/>
    <w:multiLevelType w:val="multilevel"/>
    <w:tmpl w:val="2340B648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F03E20"/>
    <w:multiLevelType w:val="hybridMultilevel"/>
    <w:tmpl w:val="1028343E"/>
    <w:lvl w:ilvl="0" w:tplc="8F8EDE82">
      <w:start w:val="1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7EC5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A002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72B4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DA24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B026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9CF0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F4E8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1A58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177BEC"/>
    <w:multiLevelType w:val="hybridMultilevel"/>
    <w:tmpl w:val="A03EF78E"/>
    <w:lvl w:ilvl="0" w:tplc="AE0EC44C">
      <w:start w:val="5"/>
      <w:numFmt w:val="decimal"/>
      <w:lvlText w:val="%1."/>
      <w:lvlJc w:val="left"/>
      <w:pPr>
        <w:ind w:left="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68A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88BB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FE15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7874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1C27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1E92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E8C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EE2A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236642E"/>
    <w:multiLevelType w:val="hybridMultilevel"/>
    <w:tmpl w:val="F224EA0A"/>
    <w:lvl w:ilvl="0" w:tplc="29DC4870">
      <w:start w:val="1"/>
      <w:numFmt w:val="lowerLetter"/>
      <w:lvlText w:val="%1)"/>
      <w:lvlJc w:val="left"/>
      <w:pPr>
        <w:ind w:left="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D884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824B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8C4B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2A91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FCD5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0460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70C1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A022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4E71F16"/>
    <w:multiLevelType w:val="hybridMultilevel"/>
    <w:tmpl w:val="8B4EB04A"/>
    <w:lvl w:ilvl="0" w:tplc="7DBC2CD6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5C2AEA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409A32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2AC5F8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7CC6B2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509FFE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3CEB78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94591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A826C2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DC5"/>
    <w:rsid w:val="00152DC5"/>
    <w:rsid w:val="00507E30"/>
    <w:rsid w:val="005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0C5A92-5D4A-4D85-B9A5-6E4A8AC3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6"/>
      </w:numPr>
      <w:spacing w:after="0"/>
      <w:ind w:left="10" w:right="42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07E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E30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3279</Words>
  <Characters>19674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SST-1.0.10 - Tynki wewnętrzne -Budynek wielorodzinny, Stargard ul. Kościuszki</vt:lpstr>
    </vt:vector>
  </TitlesOfParts>
  <Company/>
  <LinksUpToDate>false</LinksUpToDate>
  <CharactersWithSpaces>22908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SST-1.0.10 - Tynki wewnętrzne -Budynek wielorodzinny, Stargard ul. Kościuszki</dc:title>
  <dc:subject/>
  <dc:creator>FiWilczek</dc:creator>
  <cp:keywords/>
  <cp:lastModifiedBy>Edyta Jarosławska</cp:lastModifiedBy>
  <cp:revision>2</cp:revision>
  <dcterms:created xsi:type="dcterms:W3CDTF">2022-01-29T17:48:00Z</dcterms:created>
  <dcterms:modified xsi:type="dcterms:W3CDTF">2022-01-29T17:48:00Z</dcterms:modified>
</cp:coreProperties>
</file>